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FAB97" w14:textId="77777777" w:rsidR="00770406" w:rsidRDefault="006E23F3" w:rsidP="00770406">
      <w:pPr>
        <w:autoSpaceDE w:val="0"/>
        <w:autoSpaceDN w:val="0"/>
        <w:adjustRightInd w:val="0"/>
        <w:spacing w:after="0" w:line="240" w:lineRule="auto"/>
        <w:jc w:val="both"/>
        <w:outlineLvl w:val="0"/>
        <w:rPr>
          <w:rFonts w:cstheme="minorHAnsi"/>
          <w:b/>
          <w:bCs/>
          <w:smallCaps/>
          <w:color w:val="0070C0"/>
          <w:sz w:val="28"/>
          <w:szCs w:val="28"/>
        </w:rPr>
      </w:pPr>
      <w:r w:rsidRPr="008703E4">
        <w:rPr>
          <w:rFonts w:cstheme="minorHAnsi"/>
          <w:b/>
          <w:bCs/>
          <w:smallCaps/>
          <w:color w:val="0070C0"/>
          <w:sz w:val="28"/>
          <w:szCs w:val="28"/>
        </w:rPr>
        <w:t>infosheet: zelftesten</w:t>
      </w:r>
      <w:r w:rsidR="001316E4">
        <w:rPr>
          <w:rFonts w:cstheme="minorHAnsi"/>
          <w:b/>
          <w:bCs/>
          <w:smallCaps/>
          <w:color w:val="0070C0"/>
          <w:sz w:val="28"/>
          <w:szCs w:val="28"/>
        </w:rPr>
        <w:t xml:space="preserve"> </w:t>
      </w:r>
      <w:r w:rsidR="008703E4">
        <w:rPr>
          <w:rFonts w:cstheme="minorHAnsi"/>
          <w:b/>
          <w:bCs/>
          <w:smallCaps/>
          <w:color w:val="0070C0"/>
          <w:sz w:val="28"/>
          <w:szCs w:val="28"/>
        </w:rPr>
        <w:t xml:space="preserve">voor de </w:t>
      </w:r>
      <w:r w:rsidRPr="008703E4">
        <w:rPr>
          <w:rFonts w:cstheme="minorHAnsi"/>
          <w:b/>
          <w:bCs/>
          <w:smallCaps/>
          <w:color w:val="0070C0"/>
          <w:sz w:val="28"/>
          <w:szCs w:val="28"/>
        </w:rPr>
        <w:t>vroegtijdige opsporing van dikkedarmkanker</w:t>
      </w:r>
      <w:r w:rsidR="00770406">
        <w:rPr>
          <w:rFonts w:cstheme="minorHAnsi"/>
          <w:b/>
          <w:bCs/>
          <w:smallCaps/>
          <w:color w:val="0070C0"/>
          <w:sz w:val="28"/>
          <w:szCs w:val="28"/>
        </w:rPr>
        <w:t xml:space="preserve"> </w:t>
      </w:r>
    </w:p>
    <w:p w14:paraId="32695AB1" w14:textId="49253AB3" w:rsidR="006E23F3" w:rsidRPr="00770406" w:rsidRDefault="00770406" w:rsidP="00770406">
      <w:pPr>
        <w:autoSpaceDE w:val="0"/>
        <w:autoSpaceDN w:val="0"/>
        <w:adjustRightInd w:val="0"/>
        <w:spacing w:after="0" w:line="240" w:lineRule="auto"/>
        <w:jc w:val="both"/>
        <w:outlineLvl w:val="0"/>
        <w:rPr>
          <w:rFonts w:cstheme="minorHAnsi"/>
          <w:bCs/>
          <w:smallCaps/>
          <w:color w:val="0070C0"/>
          <w:sz w:val="24"/>
          <w:szCs w:val="24"/>
        </w:rPr>
      </w:pPr>
      <w:r w:rsidRPr="00770406">
        <w:rPr>
          <w:rFonts w:cstheme="minorHAnsi"/>
          <w:bCs/>
          <w:smallCaps/>
          <w:color w:val="0070C0"/>
          <w:sz w:val="28"/>
          <w:szCs w:val="28"/>
        </w:rPr>
        <w:t>in</w:t>
      </w:r>
      <w:r w:rsidR="006E23F3" w:rsidRPr="00770406">
        <w:rPr>
          <w:rFonts w:cstheme="minorHAnsi"/>
          <w:bCs/>
          <w:smallCaps/>
          <w:color w:val="0070C0"/>
          <w:sz w:val="24"/>
          <w:szCs w:val="24"/>
        </w:rPr>
        <w:t xml:space="preserve"> de apotheek zijn verschillende zelftesten verkrijgbaar voor het vroegtijdi</w:t>
      </w:r>
      <w:r w:rsidR="00DE748C" w:rsidRPr="00770406">
        <w:rPr>
          <w:rFonts w:cstheme="minorHAnsi"/>
          <w:bCs/>
          <w:smallCaps/>
          <w:color w:val="0070C0"/>
          <w:sz w:val="24"/>
          <w:szCs w:val="24"/>
        </w:rPr>
        <w:t xml:space="preserve">g opsporen van dikkedarmkanker. </w:t>
      </w:r>
      <w:r w:rsidR="008703E4" w:rsidRPr="00770406">
        <w:rPr>
          <w:rFonts w:cstheme="minorHAnsi"/>
          <w:bCs/>
          <w:smallCaps/>
          <w:color w:val="0070C0"/>
          <w:sz w:val="24"/>
          <w:szCs w:val="24"/>
        </w:rPr>
        <w:t>de v</w:t>
      </w:r>
      <w:r w:rsidR="007B445B" w:rsidRPr="00770406">
        <w:rPr>
          <w:rFonts w:cstheme="minorHAnsi"/>
          <w:bCs/>
          <w:smallCaps/>
          <w:color w:val="0070C0"/>
          <w:sz w:val="24"/>
          <w:szCs w:val="24"/>
        </w:rPr>
        <w:t xml:space="preserve">laamse werkgroep </w:t>
      </w:r>
      <w:r w:rsidR="008703E4" w:rsidRPr="00770406">
        <w:rPr>
          <w:rFonts w:cstheme="minorHAnsi"/>
          <w:bCs/>
          <w:smallCaps/>
          <w:color w:val="0070C0"/>
          <w:sz w:val="24"/>
          <w:szCs w:val="24"/>
        </w:rPr>
        <w:t>be</w:t>
      </w:r>
      <w:r w:rsidR="007B445B" w:rsidRPr="00770406">
        <w:rPr>
          <w:rFonts w:cstheme="minorHAnsi"/>
          <w:bCs/>
          <w:smallCaps/>
          <w:color w:val="0070C0"/>
          <w:sz w:val="24"/>
          <w:szCs w:val="24"/>
        </w:rPr>
        <w:t>volkingsond</w:t>
      </w:r>
      <w:r w:rsidR="008703E4" w:rsidRPr="00770406">
        <w:rPr>
          <w:rFonts w:cstheme="minorHAnsi"/>
          <w:bCs/>
          <w:smallCaps/>
          <w:color w:val="0070C0"/>
          <w:sz w:val="24"/>
          <w:szCs w:val="24"/>
        </w:rPr>
        <w:t>erzoek en de vlaamse werkgroep bevolkingsonderzoek d</w:t>
      </w:r>
      <w:r w:rsidR="007B445B" w:rsidRPr="00770406">
        <w:rPr>
          <w:rFonts w:cstheme="minorHAnsi"/>
          <w:bCs/>
          <w:smallCaps/>
          <w:color w:val="0070C0"/>
          <w:sz w:val="24"/>
          <w:szCs w:val="24"/>
        </w:rPr>
        <w:t xml:space="preserve">ikkedarmkanker </w:t>
      </w:r>
      <w:r w:rsidR="00A4617D">
        <w:rPr>
          <w:rFonts w:cstheme="minorHAnsi"/>
          <w:bCs/>
          <w:smallCaps/>
          <w:color w:val="0070C0"/>
          <w:sz w:val="24"/>
          <w:szCs w:val="24"/>
        </w:rPr>
        <w:t xml:space="preserve">(verder bvo ddk) </w:t>
      </w:r>
      <w:r w:rsidR="007B445B" w:rsidRPr="00770406">
        <w:rPr>
          <w:rFonts w:cstheme="minorHAnsi"/>
          <w:bCs/>
          <w:smallCaps/>
          <w:color w:val="0070C0"/>
          <w:sz w:val="24"/>
          <w:szCs w:val="24"/>
        </w:rPr>
        <w:t>formuleerden een advies hierover.</w:t>
      </w:r>
      <w:r w:rsidR="003448CD" w:rsidRPr="00770406">
        <w:rPr>
          <w:rFonts w:cstheme="minorHAnsi"/>
          <w:bCs/>
          <w:smallCaps/>
          <w:color w:val="0070C0"/>
          <w:sz w:val="24"/>
          <w:szCs w:val="24"/>
        </w:rPr>
        <w:t xml:space="preserve"> d</w:t>
      </w:r>
      <w:r w:rsidR="006E23F3" w:rsidRPr="00770406">
        <w:rPr>
          <w:rFonts w:cstheme="minorHAnsi"/>
          <w:bCs/>
          <w:smallCaps/>
          <w:color w:val="0070C0"/>
          <w:sz w:val="24"/>
          <w:szCs w:val="24"/>
        </w:rPr>
        <w:t>e belangrijk</w:t>
      </w:r>
      <w:r w:rsidR="008703E4" w:rsidRPr="00770406">
        <w:rPr>
          <w:rFonts w:cstheme="minorHAnsi"/>
          <w:bCs/>
          <w:smallCaps/>
          <w:color w:val="0070C0"/>
          <w:sz w:val="24"/>
          <w:szCs w:val="24"/>
        </w:rPr>
        <w:t>st</w:t>
      </w:r>
      <w:r w:rsidR="006E23F3" w:rsidRPr="00770406">
        <w:rPr>
          <w:rFonts w:cstheme="minorHAnsi"/>
          <w:bCs/>
          <w:smallCaps/>
          <w:color w:val="0070C0"/>
          <w:sz w:val="24"/>
          <w:szCs w:val="24"/>
        </w:rPr>
        <w:t>e punten worden in deze infosheet toegelicht.</w:t>
      </w:r>
    </w:p>
    <w:p w14:paraId="421AE6CA" w14:textId="1D149FBD" w:rsidR="007B445B" w:rsidRPr="00FB52ED" w:rsidRDefault="007B445B" w:rsidP="006E23F3">
      <w:pPr>
        <w:autoSpaceDE w:val="0"/>
        <w:autoSpaceDN w:val="0"/>
        <w:adjustRightInd w:val="0"/>
        <w:spacing w:after="0" w:line="240" w:lineRule="auto"/>
        <w:jc w:val="both"/>
        <w:rPr>
          <w:rFonts w:cstheme="minorHAnsi"/>
          <w:b/>
          <w:bCs/>
          <w:smallCaps/>
          <w:color w:val="0070C0"/>
          <w:sz w:val="20"/>
          <w:szCs w:val="20"/>
        </w:rPr>
      </w:pPr>
    </w:p>
    <w:p w14:paraId="0C7FD00E" w14:textId="3AE5B0C9" w:rsidR="00D80C17" w:rsidRDefault="00FB52ED" w:rsidP="00FB52ED">
      <w:pPr>
        <w:autoSpaceDE w:val="0"/>
        <w:autoSpaceDN w:val="0"/>
        <w:adjustRightInd w:val="0"/>
        <w:spacing w:after="0" w:line="240" w:lineRule="auto"/>
        <w:jc w:val="both"/>
        <w:rPr>
          <w:rFonts w:cstheme="minorHAnsi"/>
          <w:bCs/>
          <w:color w:val="595959" w:themeColor="text1" w:themeTint="A6"/>
          <w:sz w:val="20"/>
          <w:szCs w:val="20"/>
        </w:rPr>
      </w:pPr>
      <w:r>
        <w:rPr>
          <w:rFonts w:cstheme="minorHAnsi"/>
          <w:bCs/>
          <w:color w:val="595959" w:themeColor="text1" w:themeTint="A6"/>
          <w:sz w:val="20"/>
          <w:szCs w:val="20"/>
        </w:rPr>
        <w:t>Zelftesten behoren tot de maat</w:t>
      </w:r>
      <w:r w:rsidR="001A352E">
        <w:rPr>
          <w:rFonts w:cstheme="minorHAnsi"/>
          <w:bCs/>
          <w:color w:val="595959" w:themeColor="text1" w:themeTint="A6"/>
          <w:sz w:val="20"/>
          <w:szCs w:val="20"/>
        </w:rPr>
        <w:t>schappelijke realiteit en in kader van</w:t>
      </w:r>
      <w:r>
        <w:rPr>
          <w:rFonts w:cstheme="minorHAnsi"/>
          <w:bCs/>
          <w:color w:val="595959" w:themeColor="text1" w:themeTint="A6"/>
          <w:sz w:val="20"/>
          <w:szCs w:val="20"/>
        </w:rPr>
        <w:t xml:space="preserve"> self-empowerment kunnen zelftesten heel wat voordelen bieden aan de consument. Het verdelen van z</w:t>
      </w:r>
      <w:r w:rsidR="00011C22" w:rsidRPr="003448CD">
        <w:rPr>
          <w:rFonts w:cstheme="minorHAnsi"/>
          <w:bCs/>
          <w:color w:val="595959" w:themeColor="text1" w:themeTint="A6"/>
          <w:sz w:val="20"/>
          <w:szCs w:val="20"/>
        </w:rPr>
        <w:t>elftest</w:t>
      </w:r>
      <w:r w:rsidR="006E23F3" w:rsidRPr="003448CD">
        <w:rPr>
          <w:rFonts w:cstheme="minorHAnsi"/>
          <w:bCs/>
          <w:color w:val="595959" w:themeColor="text1" w:themeTint="A6"/>
          <w:sz w:val="20"/>
          <w:szCs w:val="20"/>
        </w:rPr>
        <w:t>en</w:t>
      </w:r>
      <w:r w:rsidR="00011C22" w:rsidRPr="003448CD">
        <w:rPr>
          <w:rFonts w:cstheme="minorHAnsi"/>
          <w:bCs/>
          <w:color w:val="595959" w:themeColor="text1" w:themeTint="A6"/>
          <w:sz w:val="20"/>
          <w:szCs w:val="20"/>
        </w:rPr>
        <w:t xml:space="preserve"> </w:t>
      </w:r>
      <w:r w:rsidR="001A352E">
        <w:rPr>
          <w:rFonts w:cstheme="minorHAnsi"/>
          <w:bCs/>
          <w:color w:val="595959" w:themeColor="text1" w:themeTint="A6"/>
          <w:sz w:val="20"/>
          <w:szCs w:val="20"/>
        </w:rPr>
        <w:t>voor de</w:t>
      </w:r>
      <w:r w:rsidR="00DE748C" w:rsidRPr="003448CD">
        <w:rPr>
          <w:rFonts w:cstheme="minorHAnsi"/>
          <w:bCs/>
          <w:color w:val="595959" w:themeColor="text1" w:themeTint="A6"/>
          <w:sz w:val="20"/>
          <w:szCs w:val="20"/>
        </w:rPr>
        <w:t xml:space="preserve"> vroegtijdige opsporing van</w:t>
      </w:r>
      <w:r w:rsidR="006E23F3" w:rsidRPr="003448CD">
        <w:rPr>
          <w:rFonts w:cstheme="minorHAnsi"/>
          <w:bCs/>
          <w:color w:val="595959" w:themeColor="text1" w:themeTint="A6"/>
          <w:sz w:val="20"/>
          <w:szCs w:val="20"/>
        </w:rPr>
        <w:t xml:space="preserve"> dikkedarmkanker </w:t>
      </w:r>
      <w:r>
        <w:rPr>
          <w:rFonts w:cstheme="minorHAnsi"/>
          <w:bCs/>
          <w:color w:val="595959" w:themeColor="text1" w:themeTint="A6"/>
          <w:sz w:val="20"/>
          <w:szCs w:val="20"/>
        </w:rPr>
        <w:t>kan enkel</w:t>
      </w:r>
      <w:r w:rsidR="006E23F3" w:rsidRPr="003448CD">
        <w:rPr>
          <w:rFonts w:cstheme="minorHAnsi"/>
          <w:bCs/>
          <w:color w:val="595959" w:themeColor="text1" w:themeTint="A6"/>
          <w:sz w:val="20"/>
          <w:szCs w:val="20"/>
        </w:rPr>
        <w:t xml:space="preserve"> </w:t>
      </w:r>
      <w:r w:rsidR="00DE748C" w:rsidRPr="003448CD">
        <w:rPr>
          <w:rFonts w:cstheme="minorHAnsi"/>
          <w:bCs/>
          <w:color w:val="595959" w:themeColor="text1" w:themeTint="A6"/>
          <w:sz w:val="20"/>
          <w:szCs w:val="20"/>
        </w:rPr>
        <w:t xml:space="preserve">efficiënt </w:t>
      </w:r>
      <w:r>
        <w:rPr>
          <w:rFonts w:cstheme="minorHAnsi"/>
          <w:bCs/>
          <w:color w:val="595959" w:themeColor="text1" w:themeTint="A6"/>
          <w:sz w:val="20"/>
          <w:szCs w:val="20"/>
        </w:rPr>
        <w:t xml:space="preserve">gebeuren </w:t>
      </w:r>
      <w:r w:rsidR="001A352E">
        <w:rPr>
          <w:rFonts w:cstheme="minorHAnsi"/>
          <w:bCs/>
          <w:color w:val="595959" w:themeColor="text1" w:themeTint="A6"/>
          <w:sz w:val="20"/>
          <w:szCs w:val="20"/>
        </w:rPr>
        <w:t xml:space="preserve">mits </w:t>
      </w:r>
      <w:r w:rsidR="00011C22" w:rsidRPr="003448CD">
        <w:rPr>
          <w:rFonts w:cstheme="minorHAnsi"/>
          <w:bCs/>
          <w:color w:val="595959" w:themeColor="text1" w:themeTint="A6"/>
          <w:sz w:val="20"/>
          <w:szCs w:val="20"/>
        </w:rPr>
        <w:t>vooraf</w:t>
      </w:r>
      <w:r w:rsidR="001A352E">
        <w:rPr>
          <w:rFonts w:cstheme="minorHAnsi"/>
          <w:bCs/>
          <w:color w:val="595959" w:themeColor="text1" w:themeTint="A6"/>
          <w:sz w:val="20"/>
          <w:szCs w:val="20"/>
        </w:rPr>
        <w:t xml:space="preserve"> voldaan is aan</w:t>
      </w:r>
      <w:r w:rsidR="00011C22" w:rsidRPr="003448CD">
        <w:rPr>
          <w:rFonts w:cstheme="minorHAnsi"/>
          <w:bCs/>
          <w:color w:val="595959" w:themeColor="text1" w:themeTint="A6"/>
          <w:sz w:val="20"/>
          <w:szCs w:val="20"/>
        </w:rPr>
        <w:t xml:space="preserve"> </w:t>
      </w:r>
      <w:r>
        <w:rPr>
          <w:rFonts w:cstheme="minorHAnsi"/>
          <w:bCs/>
          <w:color w:val="595959" w:themeColor="text1" w:themeTint="A6"/>
          <w:sz w:val="20"/>
          <w:szCs w:val="20"/>
        </w:rPr>
        <w:t xml:space="preserve">essentiële </w:t>
      </w:r>
      <w:r w:rsidR="00011C22" w:rsidRPr="003448CD">
        <w:rPr>
          <w:rFonts w:cstheme="minorHAnsi"/>
          <w:bCs/>
          <w:color w:val="595959" w:themeColor="text1" w:themeTint="A6"/>
          <w:sz w:val="20"/>
          <w:szCs w:val="20"/>
        </w:rPr>
        <w:t>randvoorwaarden</w:t>
      </w:r>
      <w:r w:rsidR="00D80C17">
        <w:rPr>
          <w:rFonts w:cstheme="minorHAnsi"/>
          <w:bCs/>
          <w:color w:val="595959" w:themeColor="text1" w:themeTint="A6"/>
          <w:sz w:val="20"/>
          <w:szCs w:val="20"/>
        </w:rPr>
        <w:t xml:space="preserve"> (ook beschreven door Wilson en Jungner, WHO, 1968 en aanvullende criteria in 2008). </w:t>
      </w:r>
      <w:r w:rsidR="00DB6828">
        <w:rPr>
          <w:rFonts w:cstheme="minorHAnsi"/>
          <w:bCs/>
          <w:color w:val="595959" w:themeColor="text1" w:themeTint="A6"/>
          <w:sz w:val="20"/>
          <w:szCs w:val="20"/>
        </w:rPr>
        <w:t xml:space="preserve">De belangrijkste knelpunten worden uitgebreid beschreven in </w:t>
      </w:r>
      <w:r w:rsidR="00295693">
        <w:rPr>
          <w:rFonts w:cstheme="minorHAnsi"/>
          <w:bCs/>
          <w:color w:val="595959" w:themeColor="text1" w:themeTint="A6"/>
          <w:sz w:val="20"/>
          <w:szCs w:val="20"/>
        </w:rPr>
        <w:t xml:space="preserve">onderstaande </w:t>
      </w:r>
      <w:r w:rsidR="00DB6828">
        <w:rPr>
          <w:rFonts w:cstheme="minorHAnsi"/>
          <w:bCs/>
          <w:color w:val="595959" w:themeColor="text1" w:themeTint="A6"/>
          <w:sz w:val="20"/>
          <w:szCs w:val="20"/>
        </w:rPr>
        <w:t xml:space="preserve">Tabel. </w:t>
      </w:r>
    </w:p>
    <w:p w14:paraId="1394F812" w14:textId="54FD8788" w:rsidR="008703E4" w:rsidRDefault="008703E4" w:rsidP="00FB52ED">
      <w:pPr>
        <w:autoSpaceDE w:val="0"/>
        <w:autoSpaceDN w:val="0"/>
        <w:adjustRightInd w:val="0"/>
        <w:spacing w:after="0" w:line="240" w:lineRule="auto"/>
        <w:jc w:val="both"/>
        <w:rPr>
          <w:rFonts w:cstheme="minorHAnsi"/>
          <w:bCs/>
          <w:color w:val="595959" w:themeColor="text1" w:themeTint="A6"/>
          <w:sz w:val="20"/>
          <w:szCs w:val="20"/>
        </w:rPr>
      </w:pPr>
    </w:p>
    <w:p w14:paraId="7824B74E" w14:textId="7B84BA36" w:rsidR="00DB6828" w:rsidRPr="001316E4" w:rsidRDefault="008C538B" w:rsidP="00FB52ED">
      <w:pPr>
        <w:autoSpaceDE w:val="0"/>
        <w:autoSpaceDN w:val="0"/>
        <w:adjustRightInd w:val="0"/>
        <w:spacing w:after="0" w:line="240" w:lineRule="auto"/>
        <w:jc w:val="both"/>
        <w:rPr>
          <w:rFonts w:cstheme="minorHAnsi"/>
          <w:b/>
          <w:bCs/>
          <w:smallCaps/>
          <w:color w:val="0070C0"/>
          <w:sz w:val="24"/>
          <w:szCs w:val="24"/>
        </w:rPr>
      </w:pPr>
      <w:r>
        <w:rPr>
          <w:rFonts w:cstheme="minorHAnsi"/>
          <w:b/>
          <w:bCs/>
          <w:smallCaps/>
          <w:color w:val="0070C0"/>
          <w:sz w:val="24"/>
          <w:szCs w:val="24"/>
        </w:rPr>
        <w:t>Tabel</w:t>
      </w:r>
      <w:r w:rsidR="00DB6828" w:rsidRPr="001316E4">
        <w:rPr>
          <w:rFonts w:cstheme="minorHAnsi"/>
          <w:b/>
          <w:bCs/>
          <w:smallCaps/>
          <w:color w:val="0070C0"/>
          <w:sz w:val="24"/>
          <w:szCs w:val="24"/>
        </w:rPr>
        <w:t xml:space="preserve">: Randvoorwaarden screening en mogelijke knelpunten bij het gebruik van zelftesten </w:t>
      </w:r>
    </w:p>
    <w:p w14:paraId="6EEEEBF7" w14:textId="5EDF4303" w:rsidR="00722C2D" w:rsidRDefault="00722C2D" w:rsidP="00FB52ED">
      <w:pPr>
        <w:autoSpaceDE w:val="0"/>
        <w:autoSpaceDN w:val="0"/>
        <w:adjustRightInd w:val="0"/>
        <w:spacing w:after="0" w:line="240" w:lineRule="auto"/>
        <w:jc w:val="both"/>
        <w:rPr>
          <w:rFonts w:cstheme="minorHAnsi"/>
          <w:bCs/>
          <w:color w:val="595959" w:themeColor="text1" w:themeTint="A6"/>
          <w:sz w:val="20"/>
          <w:szCs w:val="20"/>
        </w:rPr>
      </w:pPr>
    </w:p>
    <w:tbl>
      <w:tblPr>
        <w:tblStyle w:val="Tabelraster"/>
        <w:tblW w:w="0" w:type="auto"/>
        <w:tblLook w:val="04A0" w:firstRow="1" w:lastRow="0" w:firstColumn="1" w:lastColumn="0" w:noHBand="0" w:noVBand="1"/>
      </w:tblPr>
      <w:tblGrid>
        <w:gridCol w:w="3020"/>
        <w:gridCol w:w="3021"/>
        <w:gridCol w:w="3021"/>
      </w:tblGrid>
      <w:tr w:rsidR="00677BDB" w:rsidRPr="00677BDB" w14:paraId="5326B61E" w14:textId="77777777" w:rsidTr="00722C2D">
        <w:tc>
          <w:tcPr>
            <w:tcW w:w="3020" w:type="dxa"/>
          </w:tcPr>
          <w:p w14:paraId="5C22568C" w14:textId="71A1E9AC" w:rsidR="00722C2D" w:rsidRPr="00677BDB" w:rsidRDefault="00722C2D" w:rsidP="00FB52ED">
            <w:pPr>
              <w:autoSpaceDE w:val="0"/>
              <w:autoSpaceDN w:val="0"/>
              <w:adjustRightInd w:val="0"/>
              <w:jc w:val="both"/>
              <w:rPr>
                <w:rFonts w:cstheme="minorHAnsi"/>
                <w:b/>
                <w:bCs/>
                <w:color w:val="0070C0"/>
                <w:sz w:val="20"/>
                <w:szCs w:val="20"/>
              </w:rPr>
            </w:pPr>
            <w:r w:rsidRPr="00677BDB">
              <w:rPr>
                <w:rFonts w:cstheme="minorHAnsi"/>
                <w:b/>
                <w:bCs/>
                <w:color w:val="0070C0"/>
                <w:sz w:val="20"/>
                <w:szCs w:val="20"/>
              </w:rPr>
              <w:t xml:space="preserve">Randvoorwaarden </w:t>
            </w:r>
          </w:p>
        </w:tc>
        <w:tc>
          <w:tcPr>
            <w:tcW w:w="3021" w:type="dxa"/>
          </w:tcPr>
          <w:p w14:paraId="2C5F2B93" w14:textId="5C0EF59E" w:rsidR="00722C2D" w:rsidRPr="00677BDB" w:rsidRDefault="00722C2D" w:rsidP="00FB52ED">
            <w:pPr>
              <w:autoSpaceDE w:val="0"/>
              <w:autoSpaceDN w:val="0"/>
              <w:adjustRightInd w:val="0"/>
              <w:jc w:val="both"/>
              <w:rPr>
                <w:rFonts w:cstheme="minorHAnsi"/>
                <w:b/>
                <w:bCs/>
                <w:color w:val="0070C0"/>
                <w:sz w:val="20"/>
                <w:szCs w:val="20"/>
              </w:rPr>
            </w:pPr>
            <w:r w:rsidRPr="00677BDB">
              <w:rPr>
                <w:rFonts w:cstheme="minorHAnsi"/>
                <w:b/>
                <w:bCs/>
                <w:color w:val="0070C0"/>
                <w:sz w:val="20"/>
                <w:szCs w:val="20"/>
              </w:rPr>
              <w:t>BVO DDK</w:t>
            </w:r>
          </w:p>
        </w:tc>
        <w:tc>
          <w:tcPr>
            <w:tcW w:w="3021" w:type="dxa"/>
          </w:tcPr>
          <w:p w14:paraId="5A1783C3" w14:textId="3C727DFD" w:rsidR="00722C2D" w:rsidRPr="00677BDB" w:rsidRDefault="00722C2D" w:rsidP="00FB52ED">
            <w:pPr>
              <w:autoSpaceDE w:val="0"/>
              <w:autoSpaceDN w:val="0"/>
              <w:adjustRightInd w:val="0"/>
              <w:jc w:val="both"/>
              <w:rPr>
                <w:rFonts w:cstheme="minorHAnsi"/>
                <w:b/>
                <w:bCs/>
                <w:color w:val="0070C0"/>
                <w:sz w:val="20"/>
                <w:szCs w:val="20"/>
              </w:rPr>
            </w:pPr>
            <w:r w:rsidRPr="00677BDB">
              <w:rPr>
                <w:rFonts w:cstheme="minorHAnsi"/>
                <w:b/>
                <w:bCs/>
                <w:color w:val="0070C0"/>
                <w:sz w:val="20"/>
                <w:szCs w:val="20"/>
              </w:rPr>
              <w:t xml:space="preserve">Zelftest </w:t>
            </w:r>
            <w:r w:rsidR="00677BDB" w:rsidRPr="00677BDB">
              <w:rPr>
                <w:rFonts w:cstheme="minorHAnsi"/>
                <w:b/>
                <w:bCs/>
                <w:color w:val="0070C0"/>
                <w:sz w:val="20"/>
                <w:szCs w:val="20"/>
              </w:rPr>
              <w:t xml:space="preserve">en mogelijke knelpunten </w:t>
            </w:r>
          </w:p>
        </w:tc>
      </w:tr>
      <w:tr w:rsidR="00677BDB" w:rsidRPr="00677BDB" w14:paraId="34414D4B" w14:textId="77777777" w:rsidTr="00722C2D">
        <w:tc>
          <w:tcPr>
            <w:tcW w:w="3020" w:type="dxa"/>
          </w:tcPr>
          <w:p w14:paraId="31563590" w14:textId="7C40CD88" w:rsidR="00722C2D" w:rsidRPr="00677BDB" w:rsidRDefault="00C173A9" w:rsidP="00770406">
            <w:pPr>
              <w:autoSpaceDE w:val="0"/>
              <w:autoSpaceDN w:val="0"/>
              <w:adjustRightInd w:val="0"/>
              <w:jc w:val="both"/>
              <w:rPr>
                <w:rFonts w:cstheme="minorHAnsi"/>
                <w:bCs/>
                <w:sz w:val="20"/>
                <w:szCs w:val="20"/>
              </w:rPr>
            </w:pPr>
            <w:r w:rsidRPr="00677BDB">
              <w:rPr>
                <w:rFonts w:cstheme="minorHAnsi"/>
                <w:bCs/>
                <w:sz w:val="20"/>
                <w:szCs w:val="20"/>
              </w:rPr>
              <w:t xml:space="preserve">Effectiviteit </w:t>
            </w:r>
            <w:r w:rsidR="00770406">
              <w:rPr>
                <w:rFonts w:cstheme="minorHAnsi"/>
                <w:bCs/>
                <w:sz w:val="20"/>
                <w:szCs w:val="20"/>
              </w:rPr>
              <w:t>wetenschappelijk aangetoond.</w:t>
            </w:r>
          </w:p>
        </w:tc>
        <w:tc>
          <w:tcPr>
            <w:tcW w:w="3021" w:type="dxa"/>
          </w:tcPr>
          <w:p w14:paraId="535193E0" w14:textId="0208F224" w:rsidR="00722C2D" w:rsidRPr="00677BDB" w:rsidRDefault="00C173A9" w:rsidP="00D80C17">
            <w:pPr>
              <w:autoSpaceDE w:val="0"/>
              <w:autoSpaceDN w:val="0"/>
              <w:adjustRightInd w:val="0"/>
              <w:jc w:val="both"/>
              <w:rPr>
                <w:rFonts w:cstheme="minorHAnsi"/>
                <w:bCs/>
                <w:sz w:val="20"/>
                <w:szCs w:val="20"/>
              </w:rPr>
            </w:pPr>
            <w:r w:rsidRPr="00677BDB">
              <w:rPr>
                <w:rFonts w:cstheme="minorHAnsi"/>
                <w:bCs/>
                <w:sz w:val="20"/>
                <w:szCs w:val="20"/>
              </w:rPr>
              <w:t xml:space="preserve">De </w:t>
            </w:r>
            <w:r w:rsidR="00D80C17" w:rsidRPr="00677BDB">
              <w:rPr>
                <w:rFonts w:cstheme="minorHAnsi"/>
                <w:bCs/>
                <w:sz w:val="20"/>
                <w:szCs w:val="20"/>
              </w:rPr>
              <w:t xml:space="preserve">(kosten-) </w:t>
            </w:r>
            <w:r w:rsidRPr="00677BDB">
              <w:rPr>
                <w:rFonts w:cstheme="minorHAnsi"/>
                <w:bCs/>
                <w:sz w:val="20"/>
                <w:szCs w:val="20"/>
              </w:rPr>
              <w:t>effectiviteit van een bevolkingsonderzoek met een iFOBT is wetenschappelijk aangetoond.</w:t>
            </w:r>
            <w:r w:rsidR="00D80C17" w:rsidRPr="00677BDB">
              <w:rPr>
                <w:rFonts w:cstheme="minorHAnsi"/>
                <w:bCs/>
                <w:sz w:val="20"/>
                <w:szCs w:val="20"/>
              </w:rPr>
              <w:t xml:space="preserve"> </w:t>
            </w:r>
          </w:p>
        </w:tc>
        <w:tc>
          <w:tcPr>
            <w:tcW w:w="3021" w:type="dxa"/>
          </w:tcPr>
          <w:p w14:paraId="7BA2EBE9" w14:textId="5EE136B2" w:rsidR="00722C2D" w:rsidRPr="00677BDB" w:rsidRDefault="00C173A9" w:rsidP="00FB52ED">
            <w:pPr>
              <w:autoSpaceDE w:val="0"/>
              <w:autoSpaceDN w:val="0"/>
              <w:adjustRightInd w:val="0"/>
              <w:jc w:val="both"/>
              <w:rPr>
                <w:rFonts w:cstheme="minorHAnsi"/>
                <w:bCs/>
                <w:sz w:val="20"/>
                <w:szCs w:val="20"/>
              </w:rPr>
            </w:pPr>
            <w:r w:rsidRPr="00677BDB">
              <w:rPr>
                <w:rFonts w:cstheme="minorHAnsi"/>
                <w:bCs/>
                <w:sz w:val="20"/>
                <w:szCs w:val="20"/>
              </w:rPr>
              <w:t>Er zijn geen bewijzen dat  meer kankers gevonden worden door de verdeling en het promoten van zelftesten als aanvulling van een bestaand bevolkingsonderzoek. Dit is in de huidige opzet (waarin sluitende registratie ontbreekt) ook niet meetbaar.</w:t>
            </w:r>
            <w:r w:rsidR="00D80C17" w:rsidRPr="00677BDB">
              <w:rPr>
                <w:rFonts w:cstheme="minorHAnsi"/>
                <w:bCs/>
                <w:sz w:val="20"/>
                <w:szCs w:val="20"/>
              </w:rPr>
              <w:t xml:space="preserve"> </w:t>
            </w:r>
          </w:p>
        </w:tc>
      </w:tr>
      <w:tr w:rsidR="00677BDB" w:rsidRPr="00677BDB" w14:paraId="422AEB09" w14:textId="77777777" w:rsidTr="00722C2D">
        <w:tc>
          <w:tcPr>
            <w:tcW w:w="3020" w:type="dxa"/>
          </w:tcPr>
          <w:p w14:paraId="483F15A1" w14:textId="7B468734" w:rsidR="00722C2D" w:rsidRPr="00677BDB" w:rsidRDefault="00C173A9" w:rsidP="00770406">
            <w:pPr>
              <w:autoSpaceDE w:val="0"/>
              <w:autoSpaceDN w:val="0"/>
              <w:adjustRightInd w:val="0"/>
              <w:jc w:val="both"/>
              <w:rPr>
                <w:rFonts w:cstheme="minorHAnsi"/>
                <w:bCs/>
                <w:sz w:val="20"/>
                <w:szCs w:val="20"/>
              </w:rPr>
            </w:pPr>
            <w:r w:rsidRPr="00677BDB">
              <w:rPr>
                <w:rFonts w:cstheme="minorHAnsi"/>
                <w:bCs/>
                <w:sz w:val="20"/>
                <w:szCs w:val="20"/>
              </w:rPr>
              <w:t>Kwaliteit</w:t>
            </w:r>
            <w:r w:rsidR="00770406">
              <w:rPr>
                <w:rFonts w:cstheme="minorHAnsi"/>
                <w:bCs/>
                <w:sz w:val="20"/>
                <w:szCs w:val="20"/>
              </w:rPr>
              <w:t>swaarborging</w:t>
            </w:r>
            <w:r w:rsidRPr="00677BDB">
              <w:rPr>
                <w:rFonts w:cstheme="minorHAnsi"/>
                <w:bCs/>
                <w:sz w:val="20"/>
                <w:szCs w:val="20"/>
              </w:rPr>
              <w:t xml:space="preserve"> </w:t>
            </w:r>
            <w:r w:rsidR="00770406">
              <w:rPr>
                <w:rFonts w:cstheme="minorHAnsi"/>
                <w:bCs/>
                <w:sz w:val="20"/>
                <w:szCs w:val="20"/>
              </w:rPr>
              <w:t xml:space="preserve">en monitoring van ganse proces </w:t>
            </w:r>
            <w:r w:rsidRPr="00677BDB">
              <w:rPr>
                <w:rFonts w:cstheme="minorHAnsi"/>
                <w:bCs/>
                <w:sz w:val="20"/>
                <w:szCs w:val="20"/>
              </w:rPr>
              <w:t>om potentiële risico’s en nadelen van screening te minimaliseren</w:t>
            </w:r>
            <w:r w:rsidR="00770406">
              <w:rPr>
                <w:rFonts w:cstheme="minorHAnsi"/>
                <w:bCs/>
                <w:sz w:val="20"/>
                <w:szCs w:val="20"/>
              </w:rPr>
              <w:t xml:space="preserve"> en bij te sturen wanneer nodig</w:t>
            </w:r>
            <w:r w:rsidR="00D80C17" w:rsidRPr="00677BDB">
              <w:rPr>
                <w:rFonts w:cstheme="minorHAnsi"/>
                <w:bCs/>
                <w:sz w:val="20"/>
                <w:szCs w:val="20"/>
              </w:rPr>
              <w:t>.</w:t>
            </w:r>
          </w:p>
        </w:tc>
        <w:tc>
          <w:tcPr>
            <w:tcW w:w="3021" w:type="dxa"/>
          </w:tcPr>
          <w:p w14:paraId="372DA418" w14:textId="6AC2A18D" w:rsidR="00770406" w:rsidRPr="00677BDB" w:rsidRDefault="00770406" w:rsidP="00F2679A">
            <w:pPr>
              <w:autoSpaceDE w:val="0"/>
              <w:autoSpaceDN w:val="0"/>
              <w:adjustRightInd w:val="0"/>
              <w:jc w:val="both"/>
              <w:rPr>
                <w:rFonts w:cstheme="minorHAnsi"/>
                <w:bCs/>
                <w:sz w:val="20"/>
                <w:szCs w:val="20"/>
              </w:rPr>
            </w:pPr>
            <w:r>
              <w:rPr>
                <w:rFonts w:cstheme="minorHAnsi"/>
                <w:bCs/>
                <w:sz w:val="20"/>
                <w:szCs w:val="20"/>
              </w:rPr>
              <w:t>Kwaliteitswaarborging en monitoring</w:t>
            </w:r>
            <w:r w:rsidR="00D80C17" w:rsidRPr="00677BDB">
              <w:rPr>
                <w:rFonts w:cstheme="minorHAnsi"/>
                <w:bCs/>
                <w:sz w:val="20"/>
                <w:szCs w:val="20"/>
              </w:rPr>
              <w:t xml:space="preserve"> door registratie van alle kwaliteitsindicatoren. </w:t>
            </w:r>
            <w:r w:rsidRPr="00677BDB">
              <w:rPr>
                <w:rFonts w:cstheme="minorHAnsi"/>
                <w:bCs/>
                <w:sz w:val="20"/>
                <w:szCs w:val="20"/>
              </w:rPr>
              <w:t>Het BVO DDK heeft een sluitende registratie. Ook om iedereen uit de doelgroep te bereiken is een volledige registratie nodig.</w:t>
            </w:r>
          </w:p>
        </w:tc>
        <w:tc>
          <w:tcPr>
            <w:tcW w:w="3021" w:type="dxa"/>
          </w:tcPr>
          <w:p w14:paraId="25991ABD" w14:textId="3FCC62CD" w:rsidR="00770406" w:rsidRDefault="00770406" w:rsidP="00C173A9">
            <w:pPr>
              <w:autoSpaceDE w:val="0"/>
              <w:autoSpaceDN w:val="0"/>
              <w:adjustRightInd w:val="0"/>
              <w:jc w:val="both"/>
              <w:rPr>
                <w:rFonts w:cstheme="minorHAnsi"/>
                <w:bCs/>
                <w:sz w:val="20"/>
                <w:szCs w:val="20"/>
              </w:rPr>
            </w:pPr>
            <w:r w:rsidRPr="00677BDB">
              <w:rPr>
                <w:rFonts w:cstheme="minorHAnsi"/>
                <w:bCs/>
                <w:sz w:val="20"/>
                <w:szCs w:val="20"/>
              </w:rPr>
              <w:t>Geen enkele stap in het proces vanaf de aankoop tot en met de eventuele opvolging na een afwijkende zelftest wordt geregistreerd.</w:t>
            </w:r>
            <w:r>
              <w:rPr>
                <w:rFonts w:cstheme="minorHAnsi"/>
                <w:bCs/>
                <w:sz w:val="20"/>
                <w:szCs w:val="20"/>
              </w:rPr>
              <w:t xml:space="preserve"> Kwaliteitsw</w:t>
            </w:r>
            <w:r w:rsidR="00C15396">
              <w:rPr>
                <w:rFonts w:cstheme="minorHAnsi"/>
                <w:bCs/>
                <w:sz w:val="20"/>
                <w:szCs w:val="20"/>
              </w:rPr>
              <w:t>a</w:t>
            </w:r>
            <w:r>
              <w:rPr>
                <w:rFonts w:cstheme="minorHAnsi"/>
                <w:bCs/>
                <w:sz w:val="20"/>
                <w:szCs w:val="20"/>
              </w:rPr>
              <w:t xml:space="preserve">arborging en dus monitoring/evaluatie ontbreekt. </w:t>
            </w:r>
          </w:p>
          <w:p w14:paraId="053E91A1" w14:textId="77777777" w:rsidR="00770406" w:rsidRDefault="00770406" w:rsidP="00C173A9">
            <w:pPr>
              <w:autoSpaceDE w:val="0"/>
              <w:autoSpaceDN w:val="0"/>
              <w:adjustRightInd w:val="0"/>
              <w:jc w:val="both"/>
              <w:rPr>
                <w:rFonts w:cstheme="minorHAnsi"/>
                <w:bCs/>
                <w:sz w:val="20"/>
                <w:szCs w:val="20"/>
              </w:rPr>
            </w:pPr>
          </w:p>
          <w:p w14:paraId="6CFD080E" w14:textId="1D1FE683" w:rsidR="00722C2D" w:rsidRPr="00677BDB" w:rsidRDefault="00770406" w:rsidP="00295693">
            <w:pPr>
              <w:autoSpaceDE w:val="0"/>
              <w:autoSpaceDN w:val="0"/>
              <w:adjustRightInd w:val="0"/>
              <w:jc w:val="both"/>
              <w:rPr>
                <w:rFonts w:cstheme="minorHAnsi"/>
                <w:bCs/>
                <w:sz w:val="20"/>
                <w:szCs w:val="20"/>
              </w:rPr>
            </w:pPr>
            <w:r>
              <w:rPr>
                <w:rFonts w:cstheme="minorHAnsi"/>
                <w:bCs/>
                <w:sz w:val="20"/>
                <w:szCs w:val="20"/>
              </w:rPr>
              <w:t>De zelftest kan de kwaliteit van het BVO DDK nadelig beïnvloeden: 1)</w:t>
            </w:r>
            <w:r w:rsidR="00A4617D">
              <w:rPr>
                <w:rFonts w:cstheme="minorHAnsi"/>
                <w:bCs/>
                <w:sz w:val="20"/>
                <w:szCs w:val="20"/>
              </w:rPr>
              <w:t xml:space="preserve"> deelnemers met afwijkende FIT uit het BVO DDK voeren een zelftest uit i.p.v. coloscopie. Als de zelftest niet afwijkend is, zijn ze vals gerustgesteld en worden er kankers gemist. </w:t>
            </w:r>
            <w:r w:rsidR="00F2679A">
              <w:rPr>
                <w:rFonts w:cstheme="minorHAnsi"/>
                <w:bCs/>
                <w:sz w:val="20"/>
                <w:szCs w:val="20"/>
              </w:rPr>
              <w:t xml:space="preserve"> </w:t>
            </w:r>
            <w:r w:rsidR="00A4617D">
              <w:rPr>
                <w:rFonts w:cstheme="minorHAnsi"/>
                <w:bCs/>
                <w:sz w:val="20"/>
                <w:szCs w:val="20"/>
              </w:rPr>
              <w:t>O</w:t>
            </w:r>
            <w:r w:rsidR="00F2679A">
              <w:rPr>
                <w:rFonts w:cstheme="minorHAnsi"/>
                <w:bCs/>
                <w:sz w:val="20"/>
                <w:szCs w:val="20"/>
              </w:rPr>
              <w:t xml:space="preserve">f andersom: na afwijkend zelftest wachten </w:t>
            </w:r>
            <w:r w:rsidR="00A4617D">
              <w:rPr>
                <w:rFonts w:cstheme="minorHAnsi"/>
                <w:bCs/>
                <w:sz w:val="20"/>
                <w:szCs w:val="20"/>
              </w:rPr>
              <w:t xml:space="preserve">ze </w:t>
            </w:r>
            <w:r w:rsidR="00F2679A">
              <w:rPr>
                <w:rFonts w:cstheme="minorHAnsi"/>
                <w:bCs/>
                <w:sz w:val="20"/>
                <w:szCs w:val="20"/>
              </w:rPr>
              <w:t>op test uit BVO in hoop dat die negatief is)</w:t>
            </w:r>
            <w:r>
              <w:rPr>
                <w:rFonts w:cstheme="minorHAnsi"/>
                <w:bCs/>
                <w:sz w:val="20"/>
                <w:szCs w:val="20"/>
              </w:rPr>
              <w:t xml:space="preserve"> 2)</w:t>
            </w:r>
            <w:r w:rsidR="00295693">
              <w:rPr>
                <w:rFonts w:cstheme="minorHAnsi"/>
                <w:bCs/>
                <w:sz w:val="20"/>
                <w:szCs w:val="20"/>
              </w:rPr>
              <w:t xml:space="preserve"> personen die zelftest uitvoerden nemen mogelijk niet meer deel aan het Bevolkingsonderzoek. </w:t>
            </w:r>
            <w:r>
              <w:rPr>
                <w:rFonts w:cstheme="minorHAnsi"/>
                <w:bCs/>
                <w:sz w:val="20"/>
                <w:szCs w:val="20"/>
              </w:rPr>
              <w:t xml:space="preserve"> </w:t>
            </w:r>
            <w:r w:rsidR="00295693">
              <w:rPr>
                <w:rFonts w:cstheme="minorHAnsi"/>
                <w:bCs/>
                <w:sz w:val="20"/>
                <w:szCs w:val="20"/>
              </w:rPr>
              <w:t xml:space="preserve">De </w:t>
            </w:r>
            <w:r>
              <w:rPr>
                <w:rFonts w:cstheme="minorHAnsi"/>
                <w:bCs/>
                <w:sz w:val="20"/>
                <w:szCs w:val="20"/>
              </w:rPr>
              <w:t>zelftest</w:t>
            </w:r>
            <w:r w:rsidR="00295693">
              <w:rPr>
                <w:rFonts w:cstheme="minorHAnsi"/>
                <w:bCs/>
                <w:sz w:val="20"/>
                <w:szCs w:val="20"/>
              </w:rPr>
              <w:t xml:space="preserve"> wordt</w:t>
            </w:r>
            <w:r>
              <w:rPr>
                <w:rFonts w:cstheme="minorHAnsi"/>
                <w:bCs/>
                <w:sz w:val="20"/>
                <w:szCs w:val="20"/>
              </w:rPr>
              <w:t xml:space="preserve"> niet </w:t>
            </w:r>
            <w:r w:rsidR="00295693">
              <w:rPr>
                <w:rFonts w:cstheme="minorHAnsi"/>
                <w:bCs/>
                <w:sz w:val="20"/>
                <w:szCs w:val="20"/>
              </w:rPr>
              <w:t xml:space="preserve">geregistreerd en dus niet </w:t>
            </w:r>
            <w:r>
              <w:rPr>
                <w:rFonts w:cstheme="minorHAnsi"/>
                <w:bCs/>
                <w:sz w:val="20"/>
                <w:szCs w:val="20"/>
              </w:rPr>
              <w:t>in totale dekkingsgraad</w:t>
            </w:r>
            <w:r w:rsidR="00450EDF">
              <w:rPr>
                <w:rFonts w:cstheme="minorHAnsi"/>
                <w:bCs/>
                <w:sz w:val="20"/>
                <w:szCs w:val="20"/>
              </w:rPr>
              <w:t xml:space="preserve"> </w:t>
            </w:r>
            <w:r w:rsidR="00295693">
              <w:rPr>
                <w:rFonts w:cstheme="minorHAnsi"/>
                <w:bCs/>
                <w:sz w:val="20"/>
                <w:szCs w:val="20"/>
              </w:rPr>
              <w:t xml:space="preserve">opgenomen </w:t>
            </w:r>
            <w:r>
              <w:rPr>
                <w:rFonts w:cstheme="minorHAnsi"/>
                <w:bCs/>
                <w:sz w:val="20"/>
                <w:szCs w:val="20"/>
              </w:rPr>
              <w:t>, 3) parallel systeem naast BVO verstoort de werking met uitsluitingslijsten, 4)</w:t>
            </w:r>
            <w:r w:rsidRPr="00770406">
              <w:rPr>
                <w:rFonts w:cstheme="minorHAnsi"/>
                <w:bCs/>
                <w:sz w:val="20"/>
                <w:szCs w:val="20"/>
              </w:rPr>
              <w:t xml:space="preserve"> </w:t>
            </w:r>
            <w:r w:rsidR="00F2679A">
              <w:rPr>
                <w:rFonts w:cstheme="minorHAnsi"/>
                <w:bCs/>
                <w:sz w:val="20"/>
                <w:szCs w:val="20"/>
              </w:rPr>
              <w:t>mogelijk</w:t>
            </w:r>
            <w:r w:rsidR="00C173A9" w:rsidRPr="00770406">
              <w:rPr>
                <w:rFonts w:cstheme="minorHAnsi"/>
                <w:bCs/>
                <w:sz w:val="20"/>
                <w:szCs w:val="20"/>
              </w:rPr>
              <w:t xml:space="preserve"> geen correcte opvolging na afwijkende zelftest</w:t>
            </w:r>
            <w:r w:rsidR="00295693">
              <w:rPr>
                <w:rFonts w:cstheme="minorHAnsi"/>
                <w:bCs/>
                <w:sz w:val="20"/>
                <w:szCs w:val="20"/>
              </w:rPr>
              <w:t xml:space="preserve"> aangezien noch de huisarts noch de apotheker op de hoogte is van een mogelijk afwijkend resultaat</w:t>
            </w:r>
            <w:r w:rsidR="00F2679A">
              <w:rPr>
                <w:rFonts w:cstheme="minorHAnsi"/>
                <w:bCs/>
                <w:sz w:val="20"/>
                <w:szCs w:val="20"/>
              </w:rPr>
              <w:t>.</w:t>
            </w:r>
          </w:p>
        </w:tc>
      </w:tr>
      <w:tr w:rsidR="00677BDB" w:rsidRPr="00677BDB" w14:paraId="03C6D20E" w14:textId="77777777" w:rsidTr="00722C2D">
        <w:tc>
          <w:tcPr>
            <w:tcW w:w="3020" w:type="dxa"/>
          </w:tcPr>
          <w:p w14:paraId="6D08A50A" w14:textId="3621DFA4" w:rsidR="00722C2D" w:rsidRPr="00677BDB" w:rsidRDefault="00C173A9" w:rsidP="00FB52ED">
            <w:pPr>
              <w:autoSpaceDE w:val="0"/>
              <w:autoSpaceDN w:val="0"/>
              <w:adjustRightInd w:val="0"/>
              <w:jc w:val="both"/>
              <w:rPr>
                <w:rFonts w:cstheme="minorHAnsi"/>
                <w:bCs/>
                <w:sz w:val="20"/>
                <w:szCs w:val="20"/>
              </w:rPr>
            </w:pPr>
            <w:r w:rsidRPr="00677BDB">
              <w:rPr>
                <w:rFonts w:cstheme="minorHAnsi"/>
                <w:bCs/>
                <w:sz w:val="20"/>
                <w:szCs w:val="20"/>
              </w:rPr>
              <w:lastRenderedPageBreak/>
              <w:t xml:space="preserve">Voordelen van screening wegen op t.o.v. de nadelen. </w:t>
            </w:r>
          </w:p>
        </w:tc>
        <w:tc>
          <w:tcPr>
            <w:tcW w:w="3021" w:type="dxa"/>
          </w:tcPr>
          <w:p w14:paraId="69EF69D1" w14:textId="5870970B" w:rsidR="00C173A9" w:rsidRPr="00677BDB" w:rsidRDefault="00D80C17" w:rsidP="00C173A9">
            <w:pPr>
              <w:autoSpaceDE w:val="0"/>
              <w:autoSpaceDN w:val="0"/>
              <w:adjustRightInd w:val="0"/>
              <w:jc w:val="both"/>
              <w:rPr>
                <w:rFonts w:cstheme="minorHAnsi"/>
                <w:bCs/>
                <w:sz w:val="20"/>
                <w:szCs w:val="20"/>
              </w:rPr>
            </w:pPr>
            <w:r w:rsidRPr="00677BDB">
              <w:rPr>
                <w:rFonts w:cstheme="minorHAnsi"/>
                <w:bCs/>
                <w:sz w:val="20"/>
                <w:szCs w:val="20"/>
              </w:rPr>
              <w:t>In het BVO DDK</w:t>
            </w:r>
            <w:r w:rsidR="00C173A9" w:rsidRPr="00677BDB">
              <w:rPr>
                <w:rFonts w:cstheme="minorHAnsi"/>
                <w:bCs/>
                <w:sz w:val="20"/>
                <w:szCs w:val="20"/>
              </w:rPr>
              <w:t xml:space="preserve"> wordt </w:t>
            </w:r>
            <w:r w:rsidRPr="00677BDB">
              <w:rPr>
                <w:rFonts w:cstheme="minorHAnsi"/>
                <w:bCs/>
                <w:sz w:val="20"/>
                <w:szCs w:val="20"/>
              </w:rPr>
              <w:t xml:space="preserve">het ganse proces </w:t>
            </w:r>
            <w:r w:rsidR="00C173A9" w:rsidRPr="00677BDB">
              <w:rPr>
                <w:rFonts w:cstheme="minorHAnsi"/>
                <w:bCs/>
                <w:sz w:val="20"/>
                <w:szCs w:val="20"/>
              </w:rPr>
              <w:t>geregistreerd, o.m. ook de vals-positieven en intervalkankers</w:t>
            </w:r>
            <w:r w:rsidRPr="00677BDB">
              <w:rPr>
                <w:rFonts w:cstheme="minorHAnsi"/>
                <w:bCs/>
                <w:sz w:val="20"/>
                <w:szCs w:val="20"/>
              </w:rPr>
              <w:t xml:space="preserve"> zodat deze afwe</w:t>
            </w:r>
            <w:r w:rsidR="00F2679A">
              <w:rPr>
                <w:rFonts w:cstheme="minorHAnsi"/>
                <w:bCs/>
                <w:sz w:val="20"/>
                <w:szCs w:val="20"/>
              </w:rPr>
              <w:t xml:space="preserve">ging steeds gemaakt kan worden en m.b.v. exclusielijsten wordt over-screening (en nadelen daarvan) vermeden. </w:t>
            </w:r>
          </w:p>
          <w:p w14:paraId="7FB058B4" w14:textId="77777777" w:rsidR="00722C2D" w:rsidRPr="00677BDB" w:rsidRDefault="00722C2D" w:rsidP="00FB52ED">
            <w:pPr>
              <w:autoSpaceDE w:val="0"/>
              <w:autoSpaceDN w:val="0"/>
              <w:adjustRightInd w:val="0"/>
              <w:jc w:val="both"/>
              <w:rPr>
                <w:rFonts w:cstheme="minorHAnsi"/>
                <w:bCs/>
                <w:sz w:val="20"/>
                <w:szCs w:val="20"/>
              </w:rPr>
            </w:pPr>
          </w:p>
        </w:tc>
        <w:tc>
          <w:tcPr>
            <w:tcW w:w="3021" w:type="dxa"/>
          </w:tcPr>
          <w:p w14:paraId="5D1BD743" w14:textId="77777777" w:rsidR="00722C2D" w:rsidRDefault="00C173A9" w:rsidP="002D3779">
            <w:pPr>
              <w:autoSpaceDE w:val="0"/>
              <w:autoSpaceDN w:val="0"/>
              <w:adjustRightInd w:val="0"/>
              <w:jc w:val="both"/>
              <w:rPr>
                <w:rFonts w:cstheme="minorHAnsi"/>
                <w:bCs/>
                <w:sz w:val="20"/>
                <w:szCs w:val="20"/>
              </w:rPr>
            </w:pPr>
            <w:r w:rsidRPr="00677BDB">
              <w:rPr>
                <w:rFonts w:cstheme="minorHAnsi"/>
                <w:bCs/>
                <w:sz w:val="20"/>
                <w:szCs w:val="20"/>
              </w:rPr>
              <w:t xml:space="preserve">Doordat elke registratie bij zelftesten ontbreekt, </w:t>
            </w:r>
            <w:r w:rsidR="002D3779" w:rsidRPr="00677BDB">
              <w:rPr>
                <w:rFonts w:cstheme="minorHAnsi"/>
                <w:bCs/>
                <w:sz w:val="20"/>
                <w:szCs w:val="20"/>
              </w:rPr>
              <w:t>kunnen mogelijke voor- en nadelen niet geëvalueerd worden (bv. hoeveel poliepen of kankers worden er gevonden of gemist?).</w:t>
            </w:r>
          </w:p>
          <w:p w14:paraId="6BD8C21A" w14:textId="77777777" w:rsidR="00F2679A" w:rsidRDefault="00F2679A" w:rsidP="002D3779">
            <w:pPr>
              <w:autoSpaceDE w:val="0"/>
              <w:autoSpaceDN w:val="0"/>
              <w:adjustRightInd w:val="0"/>
              <w:jc w:val="both"/>
              <w:rPr>
                <w:rFonts w:cstheme="minorHAnsi"/>
                <w:bCs/>
                <w:sz w:val="20"/>
                <w:szCs w:val="20"/>
              </w:rPr>
            </w:pPr>
          </w:p>
          <w:p w14:paraId="2B47FD22" w14:textId="0CB35FD8" w:rsidR="00F2679A" w:rsidRPr="00677BDB" w:rsidRDefault="00F2679A" w:rsidP="002D3779">
            <w:pPr>
              <w:autoSpaceDE w:val="0"/>
              <w:autoSpaceDN w:val="0"/>
              <w:adjustRightInd w:val="0"/>
              <w:jc w:val="both"/>
              <w:rPr>
                <w:rFonts w:cstheme="minorHAnsi"/>
                <w:bCs/>
                <w:sz w:val="20"/>
                <w:szCs w:val="20"/>
              </w:rPr>
            </w:pPr>
            <w:r w:rsidRPr="00677BDB">
              <w:rPr>
                <w:rFonts w:cstheme="minorHAnsi"/>
                <w:bCs/>
                <w:sz w:val="20"/>
                <w:szCs w:val="20"/>
              </w:rPr>
              <w:t xml:space="preserve">De informatie in de gebruiksaanwijzing is vaak niet conform de EU-richtlijnen: bv. test voor alle leeftijden, vanaf 40/45 jaar, (minstens) jaarlijks </w:t>
            </w:r>
            <w:r>
              <w:rPr>
                <w:rFonts w:cstheme="minorHAnsi"/>
                <w:bCs/>
                <w:sz w:val="20"/>
                <w:szCs w:val="20"/>
              </w:rPr>
              <w:t>wat gevaar voor over-screening en bijhorende nadelen vergroot.</w:t>
            </w:r>
          </w:p>
        </w:tc>
      </w:tr>
      <w:tr w:rsidR="00677BDB" w:rsidRPr="00677BDB" w14:paraId="25DA358F" w14:textId="77777777" w:rsidTr="00722C2D">
        <w:tc>
          <w:tcPr>
            <w:tcW w:w="3020" w:type="dxa"/>
          </w:tcPr>
          <w:p w14:paraId="7D75083F" w14:textId="5E1D5EF3" w:rsidR="00D80C17" w:rsidRPr="00677BDB" w:rsidRDefault="00D80C17" w:rsidP="00D80C17">
            <w:pPr>
              <w:autoSpaceDE w:val="0"/>
              <w:autoSpaceDN w:val="0"/>
              <w:adjustRightInd w:val="0"/>
              <w:jc w:val="both"/>
              <w:rPr>
                <w:rFonts w:cstheme="minorHAnsi"/>
                <w:bCs/>
                <w:sz w:val="20"/>
                <w:szCs w:val="20"/>
              </w:rPr>
            </w:pPr>
            <w:r w:rsidRPr="00677BDB">
              <w:rPr>
                <w:rFonts w:cstheme="minorHAnsi"/>
                <w:bCs/>
                <w:sz w:val="20"/>
                <w:szCs w:val="20"/>
              </w:rPr>
              <w:t>Proces van opsporing moet een continue proces zijn en niet een eenmalig project</w:t>
            </w:r>
          </w:p>
        </w:tc>
        <w:tc>
          <w:tcPr>
            <w:tcW w:w="3021" w:type="dxa"/>
          </w:tcPr>
          <w:p w14:paraId="0DCA5CB0" w14:textId="3980D54B" w:rsidR="00D80C17" w:rsidRPr="00677BDB" w:rsidRDefault="00F2679A" w:rsidP="00D80C17">
            <w:pPr>
              <w:autoSpaceDE w:val="0"/>
              <w:autoSpaceDN w:val="0"/>
              <w:adjustRightInd w:val="0"/>
              <w:jc w:val="both"/>
              <w:rPr>
                <w:rFonts w:cstheme="minorHAnsi"/>
                <w:bCs/>
                <w:sz w:val="20"/>
                <w:szCs w:val="20"/>
              </w:rPr>
            </w:pPr>
            <w:r>
              <w:rPr>
                <w:rFonts w:cstheme="minorHAnsi"/>
                <w:bCs/>
                <w:sz w:val="20"/>
                <w:szCs w:val="20"/>
              </w:rPr>
              <w:t>a</w:t>
            </w:r>
            <w:r w:rsidR="00D80C17" w:rsidRPr="00677BDB">
              <w:rPr>
                <w:rFonts w:cstheme="minorHAnsi"/>
                <w:bCs/>
                <w:sz w:val="20"/>
                <w:szCs w:val="20"/>
              </w:rPr>
              <w:t xml:space="preserve">utomatische </w:t>
            </w:r>
            <w:r>
              <w:rPr>
                <w:rFonts w:cstheme="minorHAnsi"/>
                <w:bCs/>
                <w:sz w:val="20"/>
                <w:szCs w:val="20"/>
              </w:rPr>
              <w:t xml:space="preserve">uitnodiging om de 2 jaar </w:t>
            </w:r>
            <w:r w:rsidR="00D80C17" w:rsidRPr="00677BDB">
              <w:rPr>
                <w:rFonts w:cstheme="minorHAnsi"/>
                <w:bCs/>
                <w:sz w:val="20"/>
                <w:szCs w:val="20"/>
              </w:rPr>
              <w:t xml:space="preserve">  </w:t>
            </w:r>
          </w:p>
        </w:tc>
        <w:tc>
          <w:tcPr>
            <w:tcW w:w="3021" w:type="dxa"/>
          </w:tcPr>
          <w:p w14:paraId="275292E5" w14:textId="01F6CD67" w:rsidR="00D80C17" w:rsidRPr="00677BDB" w:rsidRDefault="00D80C17" w:rsidP="00D80C17">
            <w:pPr>
              <w:autoSpaceDE w:val="0"/>
              <w:autoSpaceDN w:val="0"/>
              <w:adjustRightInd w:val="0"/>
              <w:jc w:val="both"/>
              <w:rPr>
                <w:rFonts w:cstheme="minorHAnsi"/>
                <w:bCs/>
                <w:sz w:val="20"/>
                <w:szCs w:val="20"/>
              </w:rPr>
            </w:pPr>
            <w:r w:rsidRPr="00677BDB">
              <w:rPr>
                <w:rFonts w:cstheme="minorHAnsi"/>
                <w:bCs/>
                <w:sz w:val="20"/>
                <w:szCs w:val="20"/>
              </w:rPr>
              <w:t>geen controle of registratie</w:t>
            </w:r>
          </w:p>
        </w:tc>
      </w:tr>
      <w:tr w:rsidR="00677BDB" w:rsidRPr="00677BDB" w14:paraId="38102871" w14:textId="77777777" w:rsidTr="00722C2D">
        <w:tc>
          <w:tcPr>
            <w:tcW w:w="3020" w:type="dxa"/>
          </w:tcPr>
          <w:p w14:paraId="2AE8D8BE" w14:textId="322186AD" w:rsidR="002D3779" w:rsidRPr="00677BDB" w:rsidRDefault="0038443F" w:rsidP="00414FBC">
            <w:pPr>
              <w:autoSpaceDE w:val="0"/>
              <w:autoSpaceDN w:val="0"/>
              <w:adjustRightInd w:val="0"/>
              <w:jc w:val="both"/>
              <w:rPr>
                <w:rFonts w:cstheme="minorHAnsi"/>
                <w:bCs/>
                <w:sz w:val="20"/>
                <w:szCs w:val="20"/>
              </w:rPr>
            </w:pPr>
            <w:r w:rsidRPr="00677BDB">
              <w:rPr>
                <w:rFonts w:cstheme="minorHAnsi"/>
                <w:bCs/>
                <w:sz w:val="20"/>
                <w:szCs w:val="20"/>
              </w:rPr>
              <w:t xml:space="preserve">Afwijkend resultaat moet </w:t>
            </w:r>
            <w:r w:rsidR="00414FBC" w:rsidRPr="00677BDB">
              <w:rPr>
                <w:rFonts w:cstheme="minorHAnsi"/>
                <w:bCs/>
                <w:sz w:val="20"/>
                <w:szCs w:val="20"/>
              </w:rPr>
              <w:t>correct worden opgevolgd.</w:t>
            </w:r>
          </w:p>
        </w:tc>
        <w:tc>
          <w:tcPr>
            <w:tcW w:w="3021" w:type="dxa"/>
          </w:tcPr>
          <w:p w14:paraId="03ADFC4A" w14:textId="7DC5834B" w:rsidR="002D3779" w:rsidRPr="00677BDB" w:rsidRDefault="0038443F" w:rsidP="00D80C17">
            <w:pPr>
              <w:autoSpaceDE w:val="0"/>
              <w:autoSpaceDN w:val="0"/>
              <w:adjustRightInd w:val="0"/>
              <w:jc w:val="both"/>
              <w:rPr>
                <w:rFonts w:cstheme="minorHAnsi"/>
                <w:bCs/>
                <w:sz w:val="20"/>
                <w:szCs w:val="20"/>
              </w:rPr>
            </w:pPr>
            <w:r w:rsidRPr="00677BDB">
              <w:rPr>
                <w:rFonts w:cstheme="minorHAnsi"/>
                <w:bCs/>
                <w:sz w:val="20"/>
                <w:szCs w:val="20"/>
              </w:rPr>
              <w:t xml:space="preserve">Opvolging na afwijkende iFOBT uit het BVO wordt geregistreerd. Huisarts is op de hoogte van het afwijkende resultaat, en kan deelnemers adviseren en opvolgen wanneer nodig. </w:t>
            </w:r>
            <w:r w:rsidR="00031728" w:rsidRPr="00677BDB">
              <w:rPr>
                <w:rFonts w:cstheme="minorHAnsi"/>
                <w:bCs/>
                <w:sz w:val="20"/>
                <w:szCs w:val="20"/>
              </w:rPr>
              <w:t xml:space="preserve">Vanaf eind 2018 worden er ook </w:t>
            </w:r>
            <w:r w:rsidR="00677BDB" w:rsidRPr="00677BDB">
              <w:rPr>
                <w:rFonts w:cstheme="minorHAnsi"/>
                <w:bCs/>
                <w:sz w:val="20"/>
                <w:szCs w:val="20"/>
              </w:rPr>
              <w:t xml:space="preserve">sensibiliserende </w:t>
            </w:r>
            <w:r w:rsidR="00031728" w:rsidRPr="00677BDB">
              <w:rPr>
                <w:rFonts w:cstheme="minorHAnsi"/>
                <w:bCs/>
                <w:sz w:val="20"/>
                <w:szCs w:val="20"/>
              </w:rPr>
              <w:t xml:space="preserve">brieven verstuurd als een afwijkende FIT niet werd opgevolgd door een coloscopie naar zowel deelnemer als huisarts, om alsnog te adviseren een coloscopie te laten doen. </w:t>
            </w:r>
          </w:p>
          <w:p w14:paraId="41CFCCE3" w14:textId="17C88BF5" w:rsidR="0038443F" w:rsidRPr="00677BDB" w:rsidRDefault="0038443F" w:rsidP="00D80C17">
            <w:pPr>
              <w:autoSpaceDE w:val="0"/>
              <w:autoSpaceDN w:val="0"/>
              <w:adjustRightInd w:val="0"/>
              <w:jc w:val="both"/>
              <w:rPr>
                <w:rFonts w:cstheme="minorHAnsi"/>
                <w:bCs/>
                <w:sz w:val="20"/>
                <w:szCs w:val="20"/>
              </w:rPr>
            </w:pPr>
          </w:p>
        </w:tc>
        <w:tc>
          <w:tcPr>
            <w:tcW w:w="3021" w:type="dxa"/>
          </w:tcPr>
          <w:p w14:paraId="5BF3EE77" w14:textId="1E1AF99A" w:rsidR="002D3779" w:rsidRPr="00677BDB" w:rsidRDefault="0038443F" w:rsidP="0038443F">
            <w:pPr>
              <w:autoSpaceDE w:val="0"/>
              <w:autoSpaceDN w:val="0"/>
              <w:adjustRightInd w:val="0"/>
              <w:jc w:val="both"/>
              <w:rPr>
                <w:rFonts w:cstheme="minorHAnsi"/>
                <w:bCs/>
                <w:sz w:val="20"/>
                <w:szCs w:val="20"/>
              </w:rPr>
            </w:pPr>
            <w:r w:rsidRPr="00677BDB">
              <w:rPr>
                <w:rFonts w:cstheme="minorHAnsi"/>
                <w:bCs/>
                <w:sz w:val="20"/>
                <w:szCs w:val="20"/>
              </w:rPr>
              <w:t>Doordat registratie ontbreekt is correcte opvolging niet gegarandeerd. Herhaling door 2</w:t>
            </w:r>
            <w:r w:rsidRPr="00677BDB">
              <w:rPr>
                <w:rFonts w:cstheme="minorHAnsi"/>
                <w:bCs/>
                <w:sz w:val="20"/>
                <w:szCs w:val="20"/>
                <w:vertAlign w:val="superscript"/>
              </w:rPr>
              <w:t>e</w:t>
            </w:r>
            <w:r w:rsidRPr="00677BDB">
              <w:rPr>
                <w:rFonts w:cstheme="minorHAnsi"/>
                <w:bCs/>
                <w:sz w:val="20"/>
                <w:szCs w:val="20"/>
              </w:rPr>
              <w:t xml:space="preserve"> zelftest is mogelijk. Noch de huisarts, noch het labo, noch de apotheker is getuigen van een afwijkend resultaat. Daarnaast zijn apothekers niet op de hoogte dat klant mogelijk voordien al heeft deelgenomen aan het BVO DDK. Apotheker is ook niet op de hoogte van verhoogd of familiaal risico (huisartsen wel).  </w:t>
            </w:r>
          </w:p>
        </w:tc>
      </w:tr>
      <w:tr w:rsidR="00677BDB" w:rsidRPr="00677BDB" w14:paraId="6BE7ED4E" w14:textId="77777777" w:rsidTr="00722C2D">
        <w:tc>
          <w:tcPr>
            <w:tcW w:w="3020" w:type="dxa"/>
          </w:tcPr>
          <w:p w14:paraId="19989CE4" w14:textId="13A2DF89" w:rsidR="002D3779" w:rsidRPr="00677BDB" w:rsidRDefault="00677BDB" w:rsidP="00D80C17">
            <w:pPr>
              <w:autoSpaceDE w:val="0"/>
              <w:autoSpaceDN w:val="0"/>
              <w:adjustRightInd w:val="0"/>
              <w:jc w:val="both"/>
              <w:rPr>
                <w:rFonts w:cstheme="minorHAnsi"/>
                <w:bCs/>
                <w:sz w:val="20"/>
                <w:szCs w:val="20"/>
              </w:rPr>
            </w:pPr>
            <w:r w:rsidRPr="00677BDB">
              <w:rPr>
                <w:rFonts w:cstheme="minorHAnsi"/>
                <w:bCs/>
                <w:sz w:val="20"/>
                <w:szCs w:val="20"/>
              </w:rPr>
              <w:t>Screeningsprogramma moet iedereen in de doelgroep bereiken</w:t>
            </w:r>
          </w:p>
        </w:tc>
        <w:tc>
          <w:tcPr>
            <w:tcW w:w="3021" w:type="dxa"/>
          </w:tcPr>
          <w:p w14:paraId="0EC78D9B" w14:textId="7541174C" w:rsidR="002D3779" w:rsidRPr="00677BDB" w:rsidRDefault="00677BDB" w:rsidP="00D80C17">
            <w:pPr>
              <w:autoSpaceDE w:val="0"/>
              <w:autoSpaceDN w:val="0"/>
              <w:adjustRightInd w:val="0"/>
              <w:jc w:val="both"/>
              <w:rPr>
                <w:rFonts w:cstheme="minorHAnsi"/>
                <w:bCs/>
                <w:sz w:val="20"/>
                <w:szCs w:val="20"/>
              </w:rPr>
            </w:pPr>
            <w:r w:rsidRPr="00677BDB">
              <w:rPr>
                <w:rFonts w:cstheme="minorHAnsi"/>
                <w:bCs/>
                <w:sz w:val="20"/>
                <w:szCs w:val="20"/>
              </w:rPr>
              <w:t xml:space="preserve">BVO DDK nodigt alle personen in de leeftijdscategorie </w:t>
            </w:r>
            <w:r w:rsidR="00BF099B" w:rsidRPr="00677BDB">
              <w:rPr>
                <w:rFonts w:cstheme="minorHAnsi"/>
                <w:bCs/>
                <w:sz w:val="20"/>
                <w:szCs w:val="20"/>
              </w:rPr>
              <w:t>5</w:t>
            </w:r>
            <w:r w:rsidR="00BF099B">
              <w:rPr>
                <w:rFonts w:cstheme="minorHAnsi"/>
                <w:bCs/>
                <w:sz w:val="20"/>
                <w:szCs w:val="20"/>
              </w:rPr>
              <w:t>0</w:t>
            </w:r>
            <w:r w:rsidR="00BF099B" w:rsidRPr="00677BDB">
              <w:rPr>
                <w:rFonts w:cstheme="minorHAnsi"/>
                <w:bCs/>
                <w:sz w:val="20"/>
                <w:szCs w:val="20"/>
              </w:rPr>
              <w:t xml:space="preserve"> </w:t>
            </w:r>
            <w:r w:rsidRPr="00677BDB">
              <w:rPr>
                <w:rFonts w:cstheme="minorHAnsi"/>
                <w:bCs/>
                <w:sz w:val="20"/>
                <w:szCs w:val="20"/>
              </w:rPr>
              <w:t xml:space="preserve">t.e.m. 74-jaar uit die in aanmerking komen (m.b.v. uitsluitingslijsten). Laagdrempelig en gratis via uitnodiging per post. </w:t>
            </w:r>
          </w:p>
        </w:tc>
        <w:tc>
          <w:tcPr>
            <w:tcW w:w="3021" w:type="dxa"/>
          </w:tcPr>
          <w:p w14:paraId="18901E52" w14:textId="122C9CD8" w:rsidR="002D3779" w:rsidRPr="00677BDB" w:rsidRDefault="00677BDB" w:rsidP="00F2679A">
            <w:pPr>
              <w:autoSpaceDE w:val="0"/>
              <w:autoSpaceDN w:val="0"/>
              <w:adjustRightInd w:val="0"/>
              <w:jc w:val="both"/>
              <w:rPr>
                <w:rStyle w:val="Verwijzingopmerking"/>
                <w:sz w:val="20"/>
                <w:szCs w:val="20"/>
              </w:rPr>
            </w:pPr>
            <w:r w:rsidRPr="00677BDB">
              <w:rPr>
                <w:rStyle w:val="Verwijzingopmerking"/>
                <w:sz w:val="20"/>
                <w:szCs w:val="20"/>
              </w:rPr>
              <w:t xml:space="preserve">Bij </w:t>
            </w:r>
            <w:r w:rsidR="00F2679A">
              <w:rPr>
                <w:rStyle w:val="Verwijzingopmerking"/>
                <w:sz w:val="20"/>
                <w:szCs w:val="20"/>
              </w:rPr>
              <w:t xml:space="preserve">een </w:t>
            </w:r>
            <w:r w:rsidRPr="00677BDB">
              <w:rPr>
                <w:rStyle w:val="Verwijzingopmerking"/>
                <w:sz w:val="20"/>
                <w:szCs w:val="20"/>
              </w:rPr>
              <w:t xml:space="preserve">zelftest is er geen garantie dat de juiste doelgroep deelneemt. Kopen kwetsbare groepen een duurdere zelftest? Of eerder de ‘worried well’ en personen met verhoogd risico en klachten (die eigenlijk naar huisarts moeten voor meer gepast onderzoek)? </w:t>
            </w:r>
          </w:p>
        </w:tc>
      </w:tr>
      <w:tr w:rsidR="00F2679A" w:rsidRPr="00677BDB" w14:paraId="00E29D4C" w14:textId="77777777" w:rsidTr="00722C2D">
        <w:tc>
          <w:tcPr>
            <w:tcW w:w="3020" w:type="dxa"/>
          </w:tcPr>
          <w:p w14:paraId="61865229" w14:textId="1AB15D55" w:rsidR="002D3779" w:rsidRPr="00677BDB" w:rsidRDefault="00677BDB" w:rsidP="00D80C17">
            <w:pPr>
              <w:autoSpaceDE w:val="0"/>
              <w:autoSpaceDN w:val="0"/>
              <w:adjustRightInd w:val="0"/>
              <w:jc w:val="both"/>
              <w:rPr>
                <w:rFonts w:cstheme="minorHAnsi"/>
                <w:bCs/>
                <w:sz w:val="20"/>
                <w:szCs w:val="20"/>
              </w:rPr>
            </w:pPr>
            <w:r w:rsidRPr="00677BDB">
              <w:rPr>
                <w:rFonts w:cstheme="minorHAnsi"/>
                <w:bCs/>
                <w:sz w:val="20"/>
                <w:szCs w:val="20"/>
              </w:rPr>
              <w:t>Correcte en volledige informatie (over zowel voor- en nadelen is noodzakelijk)</w:t>
            </w:r>
          </w:p>
        </w:tc>
        <w:tc>
          <w:tcPr>
            <w:tcW w:w="3021" w:type="dxa"/>
          </w:tcPr>
          <w:p w14:paraId="790AC6DB" w14:textId="6AD5B1AD" w:rsidR="002D3779" w:rsidRPr="00677BDB" w:rsidRDefault="00677BDB" w:rsidP="00D80C17">
            <w:pPr>
              <w:autoSpaceDE w:val="0"/>
              <w:autoSpaceDN w:val="0"/>
              <w:adjustRightInd w:val="0"/>
              <w:jc w:val="both"/>
              <w:rPr>
                <w:rFonts w:cstheme="minorHAnsi"/>
                <w:bCs/>
                <w:sz w:val="20"/>
                <w:szCs w:val="20"/>
              </w:rPr>
            </w:pPr>
            <w:r>
              <w:rPr>
                <w:rFonts w:cstheme="minorHAnsi"/>
                <w:bCs/>
                <w:sz w:val="20"/>
                <w:szCs w:val="20"/>
              </w:rPr>
              <w:t>Door registratie en monitoring van het ganse proces van het BVO DDK (inclusief nadelen) kan er op elk moment correcte en volledige informatie g</w:t>
            </w:r>
            <w:r w:rsidR="003D6D2D">
              <w:rPr>
                <w:rFonts w:cstheme="minorHAnsi"/>
                <w:bCs/>
                <w:sz w:val="20"/>
                <w:szCs w:val="20"/>
              </w:rPr>
              <w:t xml:space="preserve">egeven worden aan de doelgroep zodat een geïnformeerde keuze mogelijk is. </w:t>
            </w:r>
          </w:p>
        </w:tc>
        <w:tc>
          <w:tcPr>
            <w:tcW w:w="3021" w:type="dxa"/>
          </w:tcPr>
          <w:p w14:paraId="1414D879" w14:textId="77777777" w:rsidR="00F2679A" w:rsidRDefault="00677BDB" w:rsidP="00677BDB">
            <w:pPr>
              <w:autoSpaceDE w:val="0"/>
              <w:autoSpaceDN w:val="0"/>
              <w:adjustRightInd w:val="0"/>
              <w:jc w:val="both"/>
              <w:rPr>
                <w:rFonts w:cstheme="minorHAnsi"/>
                <w:bCs/>
                <w:sz w:val="20"/>
                <w:szCs w:val="20"/>
              </w:rPr>
            </w:pPr>
            <w:r w:rsidRPr="00677BDB">
              <w:rPr>
                <w:rFonts w:cstheme="minorHAnsi"/>
                <w:bCs/>
                <w:sz w:val="20"/>
                <w:szCs w:val="20"/>
              </w:rPr>
              <w:t xml:space="preserve">Door het ontbreken van registratie en kwaliteitswaarborging is er onvoldoende informatie over de </w:t>
            </w:r>
            <w:r w:rsidR="00F2679A">
              <w:rPr>
                <w:rFonts w:cstheme="minorHAnsi"/>
                <w:bCs/>
                <w:sz w:val="20"/>
                <w:szCs w:val="20"/>
              </w:rPr>
              <w:t xml:space="preserve">resultaten van zelftesten in de doelgroep in Vlaanderen. </w:t>
            </w:r>
          </w:p>
          <w:p w14:paraId="2DB4CD04" w14:textId="77777777" w:rsidR="00F2679A" w:rsidRDefault="00F2679A" w:rsidP="00677BDB">
            <w:pPr>
              <w:autoSpaceDE w:val="0"/>
              <w:autoSpaceDN w:val="0"/>
              <w:adjustRightInd w:val="0"/>
              <w:jc w:val="both"/>
              <w:rPr>
                <w:rFonts w:cstheme="minorHAnsi"/>
                <w:bCs/>
                <w:sz w:val="20"/>
                <w:szCs w:val="20"/>
              </w:rPr>
            </w:pPr>
            <w:r>
              <w:rPr>
                <w:rFonts w:cstheme="minorHAnsi"/>
                <w:bCs/>
                <w:sz w:val="20"/>
                <w:szCs w:val="20"/>
              </w:rPr>
              <w:t>Onderstaande info ontbreekt:</w:t>
            </w:r>
          </w:p>
          <w:p w14:paraId="2D7BC934" w14:textId="725F55F6" w:rsidR="002D3779" w:rsidRPr="00677BDB" w:rsidRDefault="00F2679A" w:rsidP="00F2679A">
            <w:pPr>
              <w:autoSpaceDE w:val="0"/>
              <w:autoSpaceDN w:val="0"/>
              <w:adjustRightInd w:val="0"/>
              <w:jc w:val="both"/>
              <w:rPr>
                <w:rStyle w:val="Verwijzingopmerking"/>
              </w:rPr>
            </w:pPr>
            <w:r>
              <w:rPr>
                <w:rFonts w:cstheme="minorHAnsi"/>
                <w:bCs/>
                <w:sz w:val="20"/>
                <w:szCs w:val="20"/>
              </w:rPr>
              <w:t xml:space="preserve">1) </w:t>
            </w:r>
            <w:r w:rsidR="00677BDB" w:rsidRPr="00677BDB">
              <w:rPr>
                <w:rFonts w:cstheme="minorHAnsi"/>
                <w:bCs/>
                <w:sz w:val="20"/>
                <w:szCs w:val="20"/>
              </w:rPr>
              <w:t>kans dat er pol</w:t>
            </w:r>
            <w:r>
              <w:rPr>
                <w:rFonts w:cstheme="minorHAnsi"/>
                <w:bCs/>
                <w:sz w:val="20"/>
                <w:szCs w:val="20"/>
              </w:rPr>
              <w:t xml:space="preserve">iepen of kanker gevonden worden? </w:t>
            </w:r>
            <w:r w:rsidR="00677BDB" w:rsidRPr="00677BDB">
              <w:rPr>
                <w:rFonts w:cstheme="minorHAnsi"/>
                <w:bCs/>
                <w:sz w:val="20"/>
                <w:szCs w:val="20"/>
              </w:rPr>
              <w:t xml:space="preserve"> </w:t>
            </w:r>
            <w:r>
              <w:rPr>
                <w:rFonts w:cstheme="minorHAnsi"/>
                <w:bCs/>
                <w:sz w:val="20"/>
                <w:szCs w:val="20"/>
              </w:rPr>
              <w:t xml:space="preserve">2) </w:t>
            </w:r>
            <w:r w:rsidR="00677BDB" w:rsidRPr="00677BDB">
              <w:rPr>
                <w:rFonts w:cstheme="minorHAnsi"/>
                <w:bCs/>
                <w:sz w:val="20"/>
                <w:szCs w:val="20"/>
              </w:rPr>
              <w:t xml:space="preserve">sensitiviteit en specificiteit </w:t>
            </w:r>
            <w:r>
              <w:rPr>
                <w:rFonts w:cstheme="minorHAnsi"/>
                <w:bCs/>
                <w:sz w:val="20"/>
                <w:szCs w:val="20"/>
              </w:rPr>
              <w:t xml:space="preserve">(apart voor adenomen en kanker)? 3) Intervalkankers, </w:t>
            </w:r>
            <w:r w:rsidR="00677BDB" w:rsidRPr="00677BDB">
              <w:rPr>
                <w:rFonts w:cstheme="minorHAnsi"/>
                <w:bCs/>
                <w:sz w:val="20"/>
                <w:szCs w:val="20"/>
              </w:rPr>
              <w:t>vals positieven en vals negatieven</w:t>
            </w:r>
            <w:r>
              <w:rPr>
                <w:rFonts w:cstheme="minorHAnsi"/>
                <w:bCs/>
                <w:sz w:val="20"/>
                <w:szCs w:val="20"/>
              </w:rPr>
              <w:t>? 4) Gaat de vermelde</w:t>
            </w:r>
            <w:r w:rsidR="00677BDB" w:rsidRPr="00677BDB">
              <w:rPr>
                <w:rFonts w:cstheme="minorHAnsi"/>
                <w:bCs/>
                <w:sz w:val="20"/>
                <w:szCs w:val="20"/>
              </w:rPr>
              <w:t xml:space="preserve"> betrouwbaarheid </w:t>
            </w:r>
            <w:r>
              <w:rPr>
                <w:rFonts w:cstheme="minorHAnsi"/>
                <w:bCs/>
                <w:sz w:val="20"/>
                <w:szCs w:val="20"/>
              </w:rPr>
              <w:t xml:space="preserve">over het </w:t>
            </w:r>
            <w:r w:rsidR="00677BDB" w:rsidRPr="00677BDB">
              <w:rPr>
                <w:rFonts w:cstheme="minorHAnsi"/>
                <w:bCs/>
                <w:sz w:val="20"/>
                <w:szCs w:val="20"/>
              </w:rPr>
              <w:t>vinden van poliepen of kanker?</w:t>
            </w:r>
            <w:r>
              <w:rPr>
                <w:rFonts w:cstheme="minorHAnsi"/>
                <w:bCs/>
                <w:sz w:val="20"/>
                <w:szCs w:val="20"/>
              </w:rPr>
              <w:t xml:space="preserve"> </w:t>
            </w:r>
            <w:r w:rsidRPr="00F2679A">
              <w:rPr>
                <w:rFonts w:cstheme="minorHAnsi"/>
                <w:b/>
                <w:bCs/>
                <w:sz w:val="20"/>
                <w:szCs w:val="20"/>
              </w:rPr>
              <w:t>Algemeen:</w:t>
            </w:r>
            <w:r>
              <w:rPr>
                <w:rFonts w:cstheme="minorHAnsi"/>
                <w:bCs/>
                <w:sz w:val="20"/>
                <w:szCs w:val="20"/>
              </w:rPr>
              <w:t xml:space="preserve"> m</w:t>
            </w:r>
            <w:r w:rsidR="00677BDB" w:rsidRPr="00677BDB">
              <w:rPr>
                <w:rFonts w:cstheme="minorHAnsi"/>
                <w:bCs/>
                <w:sz w:val="20"/>
                <w:szCs w:val="20"/>
              </w:rPr>
              <w:t xml:space="preserve">ethodologisch goed onderbouwde studies ontbreken </w:t>
            </w:r>
            <w:r w:rsidR="00677BDB" w:rsidRPr="00677BDB">
              <w:rPr>
                <w:rFonts w:cstheme="minorHAnsi"/>
                <w:bCs/>
                <w:sz w:val="20"/>
                <w:szCs w:val="20"/>
              </w:rPr>
              <w:lastRenderedPageBreak/>
              <w:t xml:space="preserve">die zelftesten met </w:t>
            </w:r>
            <w:r>
              <w:rPr>
                <w:rFonts w:cstheme="minorHAnsi"/>
                <w:bCs/>
                <w:sz w:val="20"/>
                <w:szCs w:val="20"/>
              </w:rPr>
              <w:t xml:space="preserve">de </w:t>
            </w:r>
            <w:r w:rsidR="00677BDB" w:rsidRPr="00677BDB">
              <w:rPr>
                <w:rFonts w:cstheme="minorHAnsi"/>
                <w:bCs/>
                <w:sz w:val="20"/>
                <w:szCs w:val="20"/>
              </w:rPr>
              <w:t xml:space="preserve">FIT uit het </w:t>
            </w:r>
            <w:r>
              <w:rPr>
                <w:rFonts w:cstheme="minorHAnsi"/>
                <w:bCs/>
                <w:sz w:val="20"/>
                <w:szCs w:val="20"/>
              </w:rPr>
              <w:t xml:space="preserve">BVO DDK </w:t>
            </w:r>
            <w:r w:rsidR="00677BDB" w:rsidRPr="00677BDB">
              <w:rPr>
                <w:rFonts w:cstheme="minorHAnsi"/>
                <w:bCs/>
                <w:sz w:val="20"/>
                <w:szCs w:val="20"/>
              </w:rPr>
              <w:t xml:space="preserve">vergelijken. Er is nood aan meer objectieve studies om onze doelgroep correct te kunnen informeren. </w:t>
            </w:r>
          </w:p>
        </w:tc>
      </w:tr>
      <w:tr w:rsidR="008703E4" w:rsidRPr="00677BDB" w14:paraId="71278024" w14:textId="77777777" w:rsidTr="00B136B4">
        <w:tc>
          <w:tcPr>
            <w:tcW w:w="9062" w:type="dxa"/>
            <w:gridSpan w:val="3"/>
          </w:tcPr>
          <w:p w14:paraId="72B0512F" w14:textId="5D27C63A" w:rsidR="008703E4" w:rsidRPr="00677BDB" w:rsidRDefault="008703E4" w:rsidP="00677BDB">
            <w:pPr>
              <w:autoSpaceDE w:val="0"/>
              <w:autoSpaceDN w:val="0"/>
              <w:adjustRightInd w:val="0"/>
              <w:jc w:val="both"/>
              <w:rPr>
                <w:rFonts w:cstheme="minorHAnsi"/>
                <w:bCs/>
                <w:sz w:val="20"/>
                <w:szCs w:val="20"/>
              </w:rPr>
            </w:pPr>
            <w:r w:rsidRPr="00D80C17">
              <w:rPr>
                <w:rFonts w:cstheme="minorHAnsi"/>
                <w:b/>
                <w:bCs/>
                <w:color w:val="0070C0"/>
                <w:sz w:val="20"/>
                <w:szCs w:val="20"/>
              </w:rPr>
              <w:lastRenderedPageBreak/>
              <w:t>Conclusie:</w:t>
            </w:r>
            <w:r>
              <w:rPr>
                <w:rFonts w:cstheme="minorHAnsi"/>
                <w:bCs/>
                <w:i/>
                <w:color w:val="595959" w:themeColor="text1" w:themeTint="A6"/>
                <w:sz w:val="20"/>
                <w:szCs w:val="20"/>
              </w:rPr>
              <w:t xml:space="preserve"> </w:t>
            </w:r>
            <w:r w:rsidRPr="003D6D2D">
              <w:rPr>
                <w:rFonts w:cstheme="minorHAnsi"/>
                <w:bCs/>
                <w:sz w:val="20"/>
                <w:szCs w:val="20"/>
              </w:rPr>
              <w:t xml:space="preserve">aan de randvoorwaarden van efficiënte screening wordt bij het verstrekken van een zelftest niet  voldaan, terwijl deze criteria wel strikt </w:t>
            </w:r>
            <w:r w:rsidR="00BF099B" w:rsidRPr="003D6D2D">
              <w:rPr>
                <w:rFonts w:cstheme="minorHAnsi"/>
                <w:bCs/>
                <w:sz w:val="20"/>
                <w:szCs w:val="20"/>
              </w:rPr>
              <w:t xml:space="preserve">worden </w:t>
            </w:r>
            <w:r w:rsidRPr="003D6D2D">
              <w:rPr>
                <w:rFonts w:cstheme="minorHAnsi"/>
                <w:bCs/>
                <w:sz w:val="20"/>
                <w:szCs w:val="20"/>
              </w:rPr>
              <w:t xml:space="preserve">opgevolgd in het Bevolkingsonderzoek Dikkedarmkanker. Bij het vroegtijdig opsporen van dikkedarmkanker is het gehele proces belangrijk vanaf het verschaffen van accurate informatie, het juist afnemen van de test, een goede interpretatie van het resultaat en een goede juiste opvolging en registratie zodat evaluatie en bijsturen steeds mogelijk is. </w:t>
            </w:r>
          </w:p>
        </w:tc>
      </w:tr>
    </w:tbl>
    <w:p w14:paraId="361AB3AA" w14:textId="201882AD" w:rsidR="00722C2D" w:rsidRDefault="00722C2D" w:rsidP="00FB52ED">
      <w:pPr>
        <w:autoSpaceDE w:val="0"/>
        <w:autoSpaceDN w:val="0"/>
        <w:adjustRightInd w:val="0"/>
        <w:spacing w:after="0" w:line="240" w:lineRule="auto"/>
        <w:jc w:val="both"/>
        <w:rPr>
          <w:rFonts w:cstheme="minorHAnsi"/>
          <w:bCs/>
          <w:color w:val="595959" w:themeColor="text1" w:themeTint="A6"/>
          <w:sz w:val="20"/>
          <w:szCs w:val="20"/>
        </w:rPr>
      </w:pPr>
    </w:p>
    <w:p w14:paraId="7C1919D7" w14:textId="22112EE1" w:rsidR="008703E4" w:rsidRDefault="008703E4" w:rsidP="00246C8C">
      <w:pPr>
        <w:autoSpaceDE w:val="0"/>
        <w:autoSpaceDN w:val="0"/>
        <w:adjustRightInd w:val="0"/>
        <w:spacing w:after="0" w:line="240" w:lineRule="auto"/>
        <w:jc w:val="both"/>
        <w:outlineLvl w:val="0"/>
        <w:rPr>
          <w:rFonts w:cstheme="minorHAnsi"/>
          <w:b/>
          <w:bCs/>
          <w:color w:val="0070C0"/>
          <w:sz w:val="20"/>
          <w:szCs w:val="20"/>
        </w:rPr>
      </w:pPr>
    </w:p>
    <w:p w14:paraId="50851AE0" w14:textId="73A05D60" w:rsidR="00011C22" w:rsidRPr="001316E4" w:rsidRDefault="001316E4" w:rsidP="001316E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outlineLvl w:val="0"/>
        <w:rPr>
          <w:rFonts w:cstheme="minorHAnsi"/>
          <w:b/>
          <w:bCs/>
          <w:smallCaps/>
          <w:color w:val="0070C0"/>
          <w:sz w:val="24"/>
          <w:szCs w:val="24"/>
        </w:rPr>
      </w:pPr>
      <w:r w:rsidRPr="001316E4">
        <w:rPr>
          <w:rFonts w:cstheme="minorHAnsi"/>
          <w:b/>
          <w:bCs/>
          <w:smallCaps/>
          <w:color w:val="0070C0"/>
          <w:sz w:val="24"/>
          <w:szCs w:val="24"/>
        </w:rPr>
        <w:t>o</w:t>
      </w:r>
      <w:r w:rsidR="003448CD" w:rsidRPr="001316E4">
        <w:rPr>
          <w:rFonts w:cstheme="minorHAnsi"/>
          <w:b/>
          <w:bCs/>
          <w:smallCaps/>
          <w:color w:val="0070C0"/>
          <w:sz w:val="24"/>
          <w:szCs w:val="24"/>
        </w:rPr>
        <w:t>ns advies</w:t>
      </w:r>
      <w:r w:rsidR="00AB09FB" w:rsidRPr="001316E4">
        <w:rPr>
          <w:rFonts w:cstheme="minorHAnsi"/>
          <w:b/>
          <w:bCs/>
          <w:smallCaps/>
          <w:color w:val="0070C0"/>
          <w:sz w:val="24"/>
          <w:szCs w:val="24"/>
        </w:rPr>
        <w:t xml:space="preserve">: </w:t>
      </w:r>
    </w:p>
    <w:p w14:paraId="3FBB6D58" w14:textId="287CF0F3" w:rsidR="00266C2B" w:rsidRPr="001D1BCC" w:rsidRDefault="00011C22" w:rsidP="001316E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color w:val="26DAFF"/>
          <w:sz w:val="20"/>
          <w:szCs w:val="20"/>
        </w:rPr>
      </w:pPr>
      <w:r w:rsidRPr="00AB09FB">
        <w:rPr>
          <w:rFonts w:cstheme="minorHAnsi"/>
          <w:color w:val="0070C0"/>
          <w:sz w:val="20"/>
          <w:szCs w:val="20"/>
        </w:rPr>
        <w:t>•</w:t>
      </w:r>
      <w:r w:rsidRPr="00AB09FB">
        <w:rPr>
          <w:rFonts w:cstheme="minorHAnsi"/>
          <w:color w:val="26DAFF"/>
          <w:sz w:val="20"/>
          <w:szCs w:val="20"/>
        </w:rPr>
        <w:t xml:space="preserve"> </w:t>
      </w:r>
      <w:r w:rsidR="007B445B" w:rsidRPr="00AB09FB">
        <w:rPr>
          <w:rFonts w:cstheme="minorHAnsi"/>
          <w:color w:val="0070C0"/>
          <w:sz w:val="20"/>
          <w:szCs w:val="20"/>
        </w:rPr>
        <w:t>5</w:t>
      </w:r>
      <w:r w:rsidR="001D1BCC">
        <w:rPr>
          <w:rFonts w:cstheme="minorHAnsi"/>
          <w:color w:val="0070C0"/>
          <w:sz w:val="20"/>
          <w:szCs w:val="20"/>
        </w:rPr>
        <w:t>0</w:t>
      </w:r>
      <w:r w:rsidR="007B445B" w:rsidRPr="00AB09FB">
        <w:rPr>
          <w:rFonts w:cstheme="minorHAnsi"/>
          <w:color w:val="0070C0"/>
          <w:sz w:val="20"/>
          <w:szCs w:val="20"/>
        </w:rPr>
        <w:t xml:space="preserve"> </w:t>
      </w:r>
      <w:r w:rsidRPr="00AB09FB">
        <w:rPr>
          <w:rFonts w:cstheme="minorHAnsi"/>
          <w:color w:val="0070C0"/>
          <w:sz w:val="20"/>
          <w:szCs w:val="20"/>
        </w:rPr>
        <w:t>t.e.m. 74-jarigen</w:t>
      </w:r>
      <w:r w:rsidR="003448CD">
        <w:rPr>
          <w:rFonts w:cstheme="minorHAnsi"/>
          <w:color w:val="0070C0"/>
          <w:sz w:val="20"/>
          <w:szCs w:val="20"/>
        </w:rPr>
        <w:t>:</w:t>
      </w:r>
      <w:r w:rsidRPr="00AB09FB">
        <w:rPr>
          <w:rFonts w:cstheme="minorHAnsi"/>
          <w:color w:val="4D4D4D"/>
          <w:sz w:val="20"/>
          <w:szCs w:val="20"/>
        </w:rPr>
        <w:t xml:space="preserve"> </w:t>
      </w:r>
      <w:r w:rsidR="00FB52ED">
        <w:rPr>
          <w:rFonts w:cstheme="minorHAnsi"/>
          <w:color w:val="4D4D4D"/>
          <w:sz w:val="20"/>
          <w:szCs w:val="20"/>
        </w:rPr>
        <w:t>gratis deelname</w:t>
      </w:r>
      <w:r w:rsidR="00AB09FB" w:rsidRPr="00AB09FB">
        <w:rPr>
          <w:rFonts w:cstheme="minorHAnsi"/>
          <w:color w:val="4D4D4D"/>
          <w:sz w:val="20"/>
          <w:szCs w:val="20"/>
        </w:rPr>
        <w:t xml:space="preserve"> </w:t>
      </w:r>
      <w:r w:rsidRPr="00AB09FB">
        <w:rPr>
          <w:rFonts w:cstheme="minorHAnsi"/>
          <w:color w:val="4D4D4D"/>
          <w:sz w:val="20"/>
          <w:szCs w:val="20"/>
        </w:rPr>
        <w:t xml:space="preserve">aan het </w:t>
      </w:r>
      <w:r w:rsidR="00DE748C" w:rsidRPr="00AB09FB">
        <w:rPr>
          <w:rFonts w:cstheme="minorHAnsi"/>
          <w:color w:val="4D4D4D"/>
          <w:sz w:val="20"/>
          <w:szCs w:val="20"/>
        </w:rPr>
        <w:t>BVO DDK</w:t>
      </w:r>
    </w:p>
    <w:p w14:paraId="201026EC" w14:textId="77777777" w:rsidR="00201C6E" w:rsidRDefault="006E23F3" w:rsidP="001316E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color w:val="595959" w:themeColor="text1" w:themeTint="A6"/>
          <w:sz w:val="20"/>
          <w:szCs w:val="20"/>
        </w:rPr>
      </w:pPr>
      <w:r w:rsidRPr="00AB09FB">
        <w:rPr>
          <w:rFonts w:cstheme="minorHAnsi"/>
          <w:color w:val="0070C0"/>
          <w:sz w:val="20"/>
          <w:szCs w:val="20"/>
        </w:rPr>
        <w:t>•</w:t>
      </w:r>
      <w:r w:rsidR="008D79A2" w:rsidRPr="00AB09FB">
        <w:rPr>
          <w:rFonts w:cstheme="minorHAnsi"/>
          <w:color w:val="0070C0"/>
          <w:sz w:val="20"/>
          <w:szCs w:val="20"/>
        </w:rPr>
        <w:t xml:space="preserve"> &lt;50 jarigen: </w:t>
      </w:r>
      <w:r w:rsidR="008D79A2" w:rsidRPr="00AB09FB">
        <w:rPr>
          <w:rFonts w:cstheme="minorHAnsi"/>
          <w:color w:val="595959" w:themeColor="text1" w:themeTint="A6"/>
          <w:sz w:val="20"/>
          <w:szCs w:val="20"/>
        </w:rPr>
        <w:t xml:space="preserve">geen </w:t>
      </w:r>
      <w:r w:rsidR="00AB09FB" w:rsidRPr="00AB09FB">
        <w:rPr>
          <w:rFonts w:cstheme="minorHAnsi"/>
          <w:color w:val="595959" w:themeColor="text1" w:themeTint="A6"/>
          <w:sz w:val="20"/>
          <w:szCs w:val="20"/>
        </w:rPr>
        <w:t>EU-</w:t>
      </w:r>
      <w:r w:rsidR="008D79A2" w:rsidRPr="00AB09FB">
        <w:rPr>
          <w:rFonts w:cstheme="minorHAnsi"/>
          <w:color w:val="595959" w:themeColor="text1" w:themeTint="A6"/>
          <w:sz w:val="20"/>
          <w:szCs w:val="20"/>
        </w:rPr>
        <w:t>richtlijn voor vroegtijdige opsporing</w:t>
      </w:r>
      <w:r w:rsidR="00201C6E">
        <w:rPr>
          <w:rFonts w:cstheme="minorHAnsi"/>
          <w:color w:val="595959" w:themeColor="text1" w:themeTint="A6"/>
          <w:sz w:val="20"/>
          <w:szCs w:val="20"/>
        </w:rPr>
        <w:t xml:space="preserve"> van dikkedarmkanker</w:t>
      </w:r>
      <w:r w:rsidR="00F84EB0">
        <w:rPr>
          <w:rFonts w:cstheme="minorHAnsi"/>
          <w:color w:val="595959" w:themeColor="text1" w:themeTint="A6"/>
          <w:sz w:val="20"/>
          <w:szCs w:val="20"/>
        </w:rPr>
        <w:t>. Bespreek dit eventueel met je huisarts.</w:t>
      </w:r>
    </w:p>
    <w:p w14:paraId="0E9B653C" w14:textId="5E158089" w:rsidR="00AB09FB" w:rsidRPr="00AB09FB" w:rsidRDefault="006E23F3" w:rsidP="001316E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color w:val="595959" w:themeColor="text1" w:themeTint="A6"/>
          <w:sz w:val="20"/>
          <w:szCs w:val="20"/>
        </w:rPr>
      </w:pPr>
      <w:r w:rsidRPr="00AB09FB">
        <w:rPr>
          <w:rFonts w:cstheme="minorHAnsi"/>
          <w:color w:val="0070C0"/>
          <w:sz w:val="20"/>
          <w:szCs w:val="20"/>
        </w:rPr>
        <w:t>• 74-plussers</w:t>
      </w:r>
      <w:r w:rsidR="008D79A2" w:rsidRPr="00AB09FB">
        <w:rPr>
          <w:rFonts w:cstheme="minorHAnsi"/>
          <w:color w:val="0070C0"/>
          <w:sz w:val="20"/>
          <w:szCs w:val="20"/>
        </w:rPr>
        <w:t xml:space="preserve">: </w:t>
      </w:r>
      <w:r w:rsidR="00DE748C" w:rsidRPr="00AB09FB">
        <w:rPr>
          <w:rFonts w:cstheme="minorHAnsi"/>
          <w:color w:val="595959" w:themeColor="text1" w:themeTint="A6"/>
          <w:sz w:val="20"/>
          <w:szCs w:val="20"/>
        </w:rPr>
        <w:t xml:space="preserve">vroegtijdige opsporing via </w:t>
      </w:r>
      <w:r w:rsidR="00201C6E">
        <w:rPr>
          <w:rFonts w:cstheme="minorHAnsi"/>
          <w:color w:val="595959" w:themeColor="text1" w:themeTint="A6"/>
          <w:sz w:val="20"/>
          <w:szCs w:val="20"/>
        </w:rPr>
        <w:t>de huisarts op maat (voor-</w:t>
      </w:r>
      <w:r w:rsidR="00DE748C" w:rsidRPr="00AB09FB">
        <w:rPr>
          <w:rFonts w:cstheme="minorHAnsi"/>
          <w:color w:val="595959" w:themeColor="text1" w:themeTint="A6"/>
          <w:sz w:val="20"/>
          <w:szCs w:val="20"/>
        </w:rPr>
        <w:t xml:space="preserve"> en nadelen van screening individueel te bepalen</w:t>
      </w:r>
      <w:r w:rsidR="00FB52ED">
        <w:rPr>
          <w:rFonts w:cstheme="minorHAnsi"/>
          <w:color w:val="595959" w:themeColor="text1" w:themeTint="A6"/>
          <w:sz w:val="20"/>
          <w:szCs w:val="20"/>
        </w:rPr>
        <w:t xml:space="preserve"> wegens mogelijke comorbiditeiten</w:t>
      </w:r>
      <w:r w:rsidR="00DE748C" w:rsidRPr="00AB09FB">
        <w:rPr>
          <w:rFonts w:cstheme="minorHAnsi"/>
          <w:color w:val="595959" w:themeColor="text1" w:themeTint="A6"/>
          <w:sz w:val="20"/>
          <w:szCs w:val="20"/>
        </w:rPr>
        <w:t xml:space="preserve">) </w:t>
      </w:r>
    </w:p>
    <w:p w14:paraId="7A876E8F" w14:textId="737D07FB" w:rsidR="00AB09FB" w:rsidRDefault="00AB09FB" w:rsidP="001316E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color w:val="595959" w:themeColor="text1" w:themeTint="A6"/>
          <w:sz w:val="20"/>
          <w:szCs w:val="20"/>
        </w:rPr>
      </w:pPr>
      <w:r w:rsidRPr="00AB09FB">
        <w:rPr>
          <w:rFonts w:cstheme="minorHAnsi"/>
          <w:color w:val="0070C0"/>
          <w:sz w:val="20"/>
          <w:szCs w:val="20"/>
        </w:rPr>
        <w:t xml:space="preserve">• verhoogd risico: </w:t>
      </w:r>
      <w:r w:rsidR="00FB52ED">
        <w:rPr>
          <w:rFonts w:cstheme="minorHAnsi"/>
          <w:color w:val="595959" w:themeColor="text1" w:themeTint="A6"/>
          <w:sz w:val="20"/>
          <w:szCs w:val="20"/>
        </w:rPr>
        <w:t xml:space="preserve">win advies in bij </w:t>
      </w:r>
      <w:r w:rsidRPr="00AB09FB">
        <w:rPr>
          <w:rFonts w:cstheme="minorHAnsi"/>
          <w:color w:val="595959" w:themeColor="text1" w:themeTint="A6"/>
          <w:sz w:val="20"/>
          <w:szCs w:val="20"/>
        </w:rPr>
        <w:t>huisarts/specialist</w:t>
      </w:r>
    </w:p>
    <w:p w14:paraId="38A953E5" w14:textId="7E2DE314" w:rsidR="00FB52ED" w:rsidRDefault="00FB52ED" w:rsidP="003448CD">
      <w:pPr>
        <w:autoSpaceDE w:val="0"/>
        <w:autoSpaceDN w:val="0"/>
        <w:adjustRightInd w:val="0"/>
        <w:spacing w:after="0" w:line="240" w:lineRule="auto"/>
        <w:jc w:val="both"/>
        <w:rPr>
          <w:rFonts w:cstheme="minorHAnsi"/>
          <w:color w:val="595959" w:themeColor="text1" w:themeTint="A6"/>
          <w:sz w:val="20"/>
          <w:szCs w:val="20"/>
        </w:rPr>
      </w:pPr>
    </w:p>
    <w:p w14:paraId="38AC4EAF" w14:textId="68D76738" w:rsidR="00CD060F" w:rsidRPr="001316E4" w:rsidRDefault="005B3ECE" w:rsidP="00CD060F">
      <w:pPr>
        <w:rPr>
          <w:smallCaps/>
          <w:lang w:eastAsia="nl-BE"/>
        </w:rPr>
      </w:pPr>
      <w:r w:rsidRPr="001316E4">
        <w:rPr>
          <w:rFonts w:cstheme="minorHAnsi"/>
          <w:bCs/>
          <w:smallCaps/>
          <w:color w:val="0070C0"/>
        </w:rPr>
        <w:t>Verklarende woordenlijst:</w:t>
      </w:r>
    </w:p>
    <w:p w14:paraId="6DDC19BC" w14:textId="2FB3ACBF" w:rsidR="00CD060F" w:rsidRPr="005B3ECE" w:rsidRDefault="005B3ECE" w:rsidP="005B3ECE">
      <w:pPr>
        <w:pStyle w:val="Voetnoottekst"/>
        <w:numPr>
          <w:ilvl w:val="0"/>
          <w:numId w:val="5"/>
        </w:numPr>
        <w:ind w:left="0"/>
        <w:jc w:val="both"/>
      </w:pPr>
      <w:r w:rsidRPr="005B3ECE">
        <w:rPr>
          <w:lang w:eastAsia="nl-BE"/>
        </w:rPr>
        <w:t xml:space="preserve">Zelftest: </w:t>
      </w:r>
      <w:r>
        <w:t>Een zelftest is een test die waarbij – na het zelfstandig uitvoeren van de test – het resultaat (aanwezigheid van bloed of niet) visueel wordt weergegeven, zonder tussenkomst van een arts of labo (vergelijkbaar met een zwangerschapstest).</w:t>
      </w:r>
    </w:p>
    <w:p w14:paraId="550C6429" w14:textId="58510B3F" w:rsidR="00CD060F" w:rsidRPr="005B3ECE" w:rsidRDefault="00CD060F" w:rsidP="005B3ECE">
      <w:pPr>
        <w:pStyle w:val="Lijstalinea"/>
        <w:numPr>
          <w:ilvl w:val="0"/>
          <w:numId w:val="5"/>
        </w:numPr>
        <w:ind w:left="0"/>
        <w:jc w:val="both"/>
        <w:rPr>
          <w:sz w:val="20"/>
          <w:szCs w:val="20"/>
          <w:lang w:eastAsia="nl-BE"/>
        </w:rPr>
      </w:pPr>
      <w:r w:rsidRPr="005B3ECE">
        <w:rPr>
          <w:sz w:val="20"/>
          <w:szCs w:val="20"/>
          <w:lang w:eastAsia="nl-BE"/>
        </w:rPr>
        <w:t xml:space="preserve">Exclusielijsten: Stichting Kankerregister laat het CvKO weten welke personen (tijdelijk) geen baat hebben bij deelname aan het BVO DDK (bv. stoelgangtest afgelopen 2 jaar, coloscopie afgelopen 10 jaar). </w:t>
      </w:r>
    </w:p>
    <w:sectPr w:rsidR="00CD060F" w:rsidRPr="005B3ECE" w:rsidSect="00DE74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C249E" w14:textId="77777777" w:rsidR="003A4FFA" w:rsidRDefault="003A4FFA" w:rsidP="00E11BEC">
      <w:pPr>
        <w:spacing w:after="0" w:line="240" w:lineRule="auto"/>
      </w:pPr>
      <w:r>
        <w:separator/>
      </w:r>
    </w:p>
  </w:endnote>
  <w:endnote w:type="continuationSeparator" w:id="0">
    <w:p w14:paraId="6B41FD46" w14:textId="77777777" w:rsidR="003A4FFA" w:rsidRDefault="003A4FFA" w:rsidP="00E11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45569" w14:textId="77777777" w:rsidR="003A4FFA" w:rsidRDefault="003A4FFA" w:rsidP="00E11BEC">
      <w:pPr>
        <w:spacing w:after="0" w:line="240" w:lineRule="auto"/>
      </w:pPr>
      <w:r>
        <w:separator/>
      </w:r>
    </w:p>
  </w:footnote>
  <w:footnote w:type="continuationSeparator" w:id="0">
    <w:p w14:paraId="3A1D171A" w14:textId="77777777" w:rsidR="003A4FFA" w:rsidRDefault="003A4FFA" w:rsidP="00E11B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C4E93"/>
    <w:multiLevelType w:val="hybridMultilevel"/>
    <w:tmpl w:val="31A6332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AF60C22"/>
    <w:multiLevelType w:val="hybridMultilevel"/>
    <w:tmpl w:val="88DC04AC"/>
    <w:lvl w:ilvl="0" w:tplc="6E727748">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DDE4D0A"/>
    <w:multiLevelType w:val="hybridMultilevel"/>
    <w:tmpl w:val="5C161AD6"/>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4F55A5C"/>
    <w:multiLevelType w:val="hybridMultilevel"/>
    <w:tmpl w:val="5CACA202"/>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01">
      <w:start w:val="1"/>
      <w:numFmt w:val="bullet"/>
      <w:lvlText w:val=""/>
      <w:lvlJc w:val="left"/>
      <w:pPr>
        <w:ind w:left="2160" w:hanging="180"/>
      </w:pPr>
      <w:rPr>
        <w:rFonts w:ascii="Symbol" w:hAnsi="Symbol"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5830F6A"/>
    <w:multiLevelType w:val="hybridMultilevel"/>
    <w:tmpl w:val="26E4433A"/>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6F7C26C2"/>
    <w:multiLevelType w:val="hybridMultilevel"/>
    <w:tmpl w:val="A6127AB6"/>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202786499">
    <w:abstractNumId w:val="3"/>
  </w:num>
  <w:num w:numId="2" w16cid:durableId="336273050">
    <w:abstractNumId w:val="4"/>
  </w:num>
  <w:num w:numId="3" w16cid:durableId="1625380259">
    <w:abstractNumId w:val="5"/>
  </w:num>
  <w:num w:numId="4" w16cid:durableId="1680816683">
    <w:abstractNumId w:val="0"/>
  </w:num>
  <w:num w:numId="5" w16cid:durableId="816998919">
    <w:abstractNumId w:val="1"/>
  </w:num>
  <w:num w:numId="6" w16cid:durableId="458568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BEC"/>
    <w:rsid w:val="000043A6"/>
    <w:rsid w:val="00011C22"/>
    <w:rsid w:val="00031728"/>
    <w:rsid w:val="000A0347"/>
    <w:rsid w:val="000D13A6"/>
    <w:rsid w:val="000D66FF"/>
    <w:rsid w:val="00104907"/>
    <w:rsid w:val="00115000"/>
    <w:rsid w:val="001316E4"/>
    <w:rsid w:val="00163013"/>
    <w:rsid w:val="001A006B"/>
    <w:rsid w:val="001A352E"/>
    <w:rsid w:val="001D1BCC"/>
    <w:rsid w:val="001F71CB"/>
    <w:rsid w:val="00201C6E"/>
    <w:rsid w:val="0020507A"/>
    <w:rsid w:val="00211D80"/>
    <w:rsid w:val="00213EC8"/>
    <w:rsid w:val="00223110"/>
    <w:rsid w:val="00246C8C"/>
    <w:rsid w:val="00266C2B"/>
    <w:rsid w:val="00295693"/>
    <w:rsid w:val="002B50CA"/>
    <w:rsid w:val="002D3779"/>
    <w:rsid w:val="002F7184"/>
    <w:rsid w:val="00312A5B"/>
    <w:rsid w:val="003448CD"/>
    <w:rsid w:val="003615BE"/>
    <w:rsid w:val="00362AE0"/>
    <w:rsid w:val="0038443F"/>
    <w:rsid w:val="00386926"/>
    <w:rsid w:val="003A4FFA"/>
    <w:rsid w:val="003B784F"/>
    <w:rsid w:val="003D6D2D"/>
    <w:rsid w:val="003E1D9C"/>
    <w:rsid w:val="003F7ED9"/>
    <w:rsid w:val="00400B8A"/>
    <w:rsid w:val="00414FBC"/>
    <w:rsid w:val="00426110"/>
    <w:rsid w:val="00450EDF"/>
    <w:rsid w:val="004C13B1"/>
    <w:rsid w:val="004C274B"/>
    <w:rsid w:val="004D69BD"/>
    <w:rsid w:val="004E3001"/>
    <w:rsid w:val="004E6BC9"/>
    <w:rsid w:val="00513253"/>
    <w:rsid w:val="005B3ECE"/>
    <w:rsid w:val="005D1B6D"/>
    <w:rsid w:val="005D2786"/>
    <w:rsid w:val="005E5C57"/>
    <w:rsid w:val="00610441"/>
    <w:rsid w:val="0063564A"/>
    <w:rsid w:val="00675431"/>
    <w:rsid w:val="00677BDB"/>
    <w:rsid w:val="00687638"/>
    <w:rsid w:val="00687C05"/>
    <w:rsid w:val="006A4CB7"/>
    <w:rsid w:val="006E23F3"/>
    <w:rsid w:val="006E416E"/>
    <w:rsid w:val="006F4125"/>
    <w:rsid w:val="00722C2D"/>
    <w:rsid w:val="0072386C"/>
    <w:rsid w:val="00770406"/>
    <w:rsid w:val="007B445B"/>
    <w:rsid w:val="00816DD4"/>
    <w:rsid w:val="00817258"/>
    <w:rsid w:val="008703E4"/>
    <w:rsid w:val="008835EB"/>
    <w:rsid w:val="008B0188"/>
    <w:rsid w:val="008B6F8C"/>
    <w:rsid w:val="008C538B"/>
    <w:rsid w:val="008D79A2"/>
    <w:rsid w:val="00914F25"/>
    <w:rsid w:val="00960ED2"/>
    <w:rsid w:val="009610BF"/>
    <w:rsid w:val="009B7899"/>
    <w:rsid w:val="00A4617D"/>
    <w:rsid w:val="00A65BD2"/>
    <w:rsid w:val="00A806D5"/>
    <w:rsid w:val="00A93CB0"/>
    <w:rsid w:val="00AB09FB"/>
    <w:rsid w:val="00AD73A4"/>
    <w:rsid w:val="00AE1358"/>
    <w:rsid w:val="00AE3575"/>
    <w:rsid w:val="00AF3FD7"/>
    <w:rsid w:val="00B42548"/>
    <w:rsid w:val="00B54292"/>
    <w:rsid w:val="00BB1345"/>
    <w:rsid w:val="00BC29F3"/>
    <w:rsid w:val="00BF099B"/>
    <w:rsid w:val="00C15396"/>
    <w:rsid w:val="00C173A9"/>
    <w:rsid w:val="00C241CC"/>
    <w:rsid w:val="00C62A40"/>
    <w:rsid w:val="00CB6D9F"/>
    <w:rsid w:val="00CD060F"/>
    <w:rsid w:val="00CE22C4"/>
    <w:rsid w:val="00D001B1"/>
    <w:rsid w:val="00D02139"/>
    <w:rsid w:val="00D13C5A"/>
    <w:rsid w:val="00D23EAB"/>
    <w:rsid w:val="00D36B52"/>
    <w:rsid w:val="00D53AA6"/>
    <w:rsid w:val="00D80C17"/>
    <w:rsid w:val="00DB6828"/>
    <w:rsid w:val="00DE748C"/>
    <w:rsid w:val="00DF7135"/>
    <w:rsid w:val="00E11BEC"/>
    <w:rsid w:val="00E550FD"/>
    <w:rsid w:val="00E85711"/>
    <w:rsid w:val="00E97255"/>
    <w:rsid w:val="00ED2980"/>
    <w:rsid w:val="00EE4809"/>
    <w:rsid w:val="00F24C39"/>
    <w:rsid w:val="00F2679A"/>
    <w:rsid w:val="00F84EB0"/>
    <w:rsid w:val="00FB52ED"/>
    <w:rsid w:val="00FF59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208BC9"/>
  <w15:chartTrackingRefBased/>
  <w15:docId w15:val="{34EE4B2F-4C98-486F-972E-193CCC38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1BEC"/>
    <w:pPr>
      <w:spacing w:before="100" w:beforeAutospacing="1" w:after="100" w:afterAutospacing="1" w:line="240" w:lineRule="auto"/>
    </w:pPr>
    <w:rPr>
      <w:rFonts w:ascii="Times New Roman" w:eastAsiaTheme="minorEastAsia" w:hAnsi="Times New Roman" w:cs="Times New Roman"/>
      <w:sz w:val="24"/>
      <w:szCs w:val="24"/>
      <w:lang w:eastAsia="nl-BE"/>
    </w:rPr>
  </w:style>
  <w:style w:type="paragraph" w:styleId="Koptekst">
    <w:name w:val="header"/>
    <w:basedOn w:val="Standaard"/>
    <w:link w:val="KoptekstChar"/>
    <w:uiPriority w:val="99"/>
    <w:unhideWhenUsed/>
    <w:rsid w:val="00E11B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1BEC"/>
  </w:style>
  <w:style w:type="paragraph" w:styleId="Voettekst">
    <w:name w:val="footer"/>
    <w:basedOn w:val="Standaard"/>
    <w:link w:val="VoettekstChar"/>
    <w:uiPriority w:val="99"/>
    <w:unhideWhenUsed/>
    <w:rsid w:val="00E11B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1BEC"/>
  </w:style>
  <w:style w:type="paragraph" w:styleId="Lijstalinea">
    <w:name w:val="List Paragraph"/>
    <w:basedOn w:val="Standaard"/>
    <w:uiPriority w:val="34"/>
    <w:qFormat/>
    <w:rsid w:val="00D53AA6"/>
    <w:pPr>
      <w:ind w:left="720"/>
      <w:contextualSpacing/>
    </w:pPr>
  </w:style>
  <w:style w:type="paragraph" w:styleId="Revisie">
    <w:name w:val="Revision"/>
    <w:hidden/>
    <w:uiPriority w:val="99"/>
    <w:semiHidden/>
    <w:rsid w:val="00246C8C"/>
    <w:pPr>
      <w:spacing w:after="0" w:line="240" w:lineRule="auto"/>
    </w:pPr>
  </w:style>
  <w:style w:type="character" w:styleId="Verwijzingopmerking">
    <w:name w:val="annotation reference"/>
    <w:basedOn w:val="Standaardalinea-lettertype"/>
    <w:uiPriority w:val="99"/>
    <w:semiHidden/>
    <w:unhideWhenUsed/>
    <w:rsid w:val="00246C8C"/>
    <w:rPr>
      <w:sz w:val="16"/>
      <w:szCs w:val="16"/>
    </w:rPr>
  </w:style>
  <w:style w:type="paragraph" w:styleId="Tekstopmerking">
    <w:name w:val="annotation text"/>
    <w:basedOn w:val="Standaard"/>
    <w:link w:val="TekstopmerkingChar"/>
    <w:uiPriority w:val="99"/>
    <w:semiHidden/>
    <w:unhideWhenUsed/>
    <w:rsid w:val="00246C8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6C8C"/>
    <w:rPr>
      <w:sz w:val="20"/>
      <w:szCs w:val="20"/>
    </w:rPr>
  </w:style>
  <w:style w:type="paragraph" w:styleId="Onderwerpvanopmerking">
    <w:name w:val="annotation subject"/>
    <w:basedOn w:val="Tekstopmerking"/>
    <w:next w:val="Tekstopmerking"/>
    <w:link w:val="OnderwerpvanopmerkingChar"/>
    <w:uiPriority w:val="99"/>
    <w:semiHidden/>
    <w:unhideWhenUsed/>
    <w:rsid w:val="00246C8C"/>
    <w:rPr>
      <w:b/>
      <w:bCs/>
    </w:rPr>
  </w:style>
  <w:style w:type="character" w:customStyle="1" w:styleId="OnderwerpvanopmerkingChar">
    <w:name w:val="Onderwerp van opmerking Char"/>
    <w:basedOn w:val="TekstopmerkingChar"/>
    <w:link w:val="Onderwerpvanopmerking"/>
    <w:uiPriority w:val="99"/>
    <w:semiHidden/>
    <w:rsid w:val="00246C8C"/>
    <w:rPr>
      <w:b/>
      <w:bCs/>
      <w:sz w:val="20"/>
      <w:szCs w:val="20"/>
    </w:rPr>
  </w:style>
  <w:style w:type="paragraph" w:styleId="Ballontekst">
    <w:name w:val="Balloon Text"/>
    <w:basedOn w:val="Standaard"/>
    <w:link w:val="BallontekstChar"/>
    <w:uiPriority w:val="99"/>
    <w:semiHidden/>
    <w:unhideWhenUsed/>
    <w:rsid w:val="00246C8C"/>
    <w:pPr>
      <w:spacing w:after="0" w:line="240" w:lineRule="auto"/>
    </w:pPr>
    <w:rPr>
      <w:rFonts w:ascii="Times New Roman" w:hAnsi="Times New Roman" w:cs="Times New Roman"/>
      <w:sz w:val="26"/>
      <w:szCs w:val="26"/>
    </w:rPr>
  </w:style>
  <w:style w:type="character" w:customStyle="1" w:styleId="BallontekstChar">
    <w:name w:val="Ballontekst Char"/>
    <w:basedOn w:val="Standaardalinea-lettertype"/>
    <w:link w:val="Ballontekst"/>
    <w:uiPriority w:val="99"/>
    <w:semiHidden/>
    <w:rsid w:val="00246C8C"/>
    <w:rPr>
      <w:rFonts w:ascii="Times New Roman" w:hAnsi="Times New Roman" w:cs="Times New Roman"/>
      <w:sz w:val="26"/>
      <w:szCs w:val="26"/>
    </w:rPr>
  </w:style>
  <w:style w:type="paragraph" w:styleId="Voetnoottekst">
    <w:name w:val="footnote text"/>
    <w:basedOn w:val="Standaard"/>
    <w:link w:val="VoetnoottekstChar"/>
    <w:uiPriority w:val="99"/>
    <w:unhideWhenUsed/>
    <w:rsid w:val="00F84EB0"/>
    <w:pPr>
      <w:spacing w:after="0" w:line="240" w:lineRule="auto"/>
    </w:pPr>
    <w:rPr>
      <w:sz w:val="20"/>
      <w:szCs w:val="20"/>
    </w:rPr>
  </w:style>
  <w:style w:type="character" w:customStyle="1" w:styleId="VoetnoottekstChar">
    <w:name w:val="Voetnoottekst Char"/>
    <w:basedOn w:val="Standaardalinea-lettertype"/>
    <w:link w:val="Voetnoottekst"/>
    <w:uiPriority w:val="99"/>
    <w:rsid w:val="00F84EB0"/>
    <w:rPr>
      <w:sz w:val="20"/>
      <w:szCs w:val="20"/>
    </w:rPr>
  </w:style>
  <w:style w:type="character" w:styleId="Voetnootmarkering">
    <w:name w:val="footnote reference"/>
    <w:basedOn w:val="Standaardalinea-lettertype"/>
    <w:uiPriority w:val="99"/>
    <w:semiHidden/>
    <w:unhideWhenUsed/>
    <w:rsid w:val="00F84EB0"/>
    <w:rPr>
      <w:vertAlign w:val="superscript"/>
    </w:rPr>
  </w:style>
  <w:style w:type="character" w:styleId="Hyperlink">
    <w:name w:val="Hyperlink"/>
    <w:basedOn w:val="Standaardalinea-lettertype"/>
    <w:uiPriority w:val="99"/>
    <w:semiHidden/>
    <w:unhideWhenUsed/>
    <w:rsid w:val="00960ED2"/>
    <w:rPr>
      <w:color w:val="0000FF"/>
      <w:u w:val="single"/>
    </w:rPr>
  </w:style>
  <w:style w:type="table" w:styleId="Tabelraster">
    <w:name w:val="Table Grid"/>
    <w:basedOn w:val="Standaardtabel"/>
    <w:uiPriority w:val="39"/>
    <w:rsid w:val="00722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248362">
      <w:bodyDiv w:val="1"/>
      <w:marLeft w:val="0"/>
      <w:marRight w:val="0"/>
      <w:marTop w:val="0"/>
      <w:marBottom w:val="0"/>
      <w:divBdr>
        <w:top w:val="none" w:sz="0" w:space="0" w:color="auto"/>
        <w:left w:val="none" w:sz="0" w:space="0" w:color="auto"/>
        <w:bottom w:val="none" w:sz="0" w:space="0" w:color="auto"/>
        <w:right w:val="none" w:sz="0" w:space="0" w:color="auto"/>
      </w:divBdr>
    </w:div>
    <w:div w:id="1052848047">
      <w:bodyDiv w:val="1"/>
      <w:marLeft w:val="0"/>
      <w:marRight w:val="0"/>
      <w:marTop w:val="0"/>
      <w:marBottom w:val="0"/>
      <w:divBdr>
        <w:top w:val="none" w:sz="0" w:space="0" w:color="auto"/>
        <w:left w:val="none" w:sz="0" w:space="0" w:color="auto"/>
        <w:bottom w:val="none" w:sz="0" w:space="0" w:color="auto"/>
        <w:right w:val="none" w:sz="0" w:space="0" w:color="auto"/>
      </w:divBdr>
    </w:div>
    <w:div w:id="1084186446">
      <w:bodyDiv w:val="1"/>
      <w:marLeft w:val="0"/>
      <w:marRight w:val="0"/>
      <w:marTop w:val="0"/>
      <w:marBottom w:val="0"/>
      <w:divBdr>
        <w:top w:val="none" w:sz="0" w:space="0" w:color="auto"/>
        <w:left w:val="none" w:sz="0" w:space="0" w:color="auto"/>
        <w:bottom w:val="none" w:sz="0" w:space="0" w:color="auto"/>
        <w:right w:val="none" w:sz="0" w:space="0" w:color="auto"/>
      </w:divBdr>
    </w:div>
    <w:div w:id="1664699130">
      <w:bodyDiv w:val="1"/>
      <w:marLeft w:val="0"/>
      <w:marRight w:val="0"/>
      <w:marTop w:val="0"/>
      <w:marBottom w:val="0"/>
      <w:divBdr>
        <w:top w:val="none" w:sz="0" w:space="0" w:color="auto"/>
        <w:left w:val="none" w:sz="0" w:space="0" w:color="auto"/>
        <w:bottom w:val="none" w:sz="0" w:space="0" w:color="auto"/>
        <w:right w:val="none" w:sz="0" w:space="0" w:color="auto"/>
      </w:divBdr>
    </w:div>
    <w:div w:id="175624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PREV_bib" ma:contentTypeID="0x010100E5B23CBEC15EF443818A347F7744E7580015B0F32BA035BA4599DF233D02BC338805008B1B801371F6E74882DD00C8764FD664" ma:contentTypeVersion="13" ma:contentTypeDescription="voor bibliotheken preventiethema's en niet-thematisch" ma:contentTypeScope="" ma:versionID="5bd3d7b4204716699674578d6fe40b52">
  <xsd:schema xmlns:xsd="http://www.w3.org/2001/XMLSchema" xmlns:xs="http://www.w3.org/2001/XMLSchema" xmlns:p="http://schemas.microsoft.com/office/2006/metadata/properties" xmlns:ns2="9a9ec0f0-7796-43d0-ac1f-4c8c46ee0bd1" xmlns:ns3="f84df657-13e5-4ac6-a109-a74a11d2d2fe" xmlns:ns4="95a27ed3-fe83-4d67-9aa9-8fb472e08e60" targetNamespace="http://schemas.microsoft.com/office/2006/metadata/properties" ma:root="true" ma:fieldsID="f91b14ec6f0f7ae9e547f1a84b6ff98a" ns2:_="" ns3:_="" ns4:_="">
    <xsd:import namespace="9a9ec0f0-7796-43d0-ac1f-4c8c46ee0bd1"/>
    <xsd:import namespace="f84df657-13e5-4ac6-a109-a74a11d2d2fe"/>
    <xsd:import namespace="95a27ed3-fe83-4d67-9aa9-8fb472e08e60"/>
    <xsd:element name="properties">
      <xsd:complexType>
        <xsd:sequence>
          <xsd:element name="documentManagement">
            <xsd:complexType>
              <xsd:all>
                <xsd:element ref="ns3:Cat_x0020_1" minOccurs="0"/>
                <xsd:element ref="ns3:Cat_x0020_2" minOccurs="0"/>
                <xsd:element ref="ns3:Cat_x0020_3" minOccurs="0"/>
                <xsd:element ref="ns3:Jaar" minOccurs="0"/>
                <xsd:element ref="ns3:APREV_x0020_Actief" minOccurs="0"/>
                <xsd:element ref="ns2:TaxCatchAll" minOccurs="0"/>
                <xsd:element ref="ns2:TaxCatchAllLabel" minOccurs="0"/>
                <xsd:element ref="ns2:g3014de8249d42afad66165e3d2261e7" minOccurs="0"/>
                <xsd:element ref="ns2:i2d81646cf3b4af085db4e59f76b2271"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readOnly="false" ma:default="43;#BVO Dikkedarmkanker|d06035fb-c9cd-458e-9c75-d752dd51ebc6"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element name="i2d81646cf3b4af085db4e59f76b2271" ma:index="15" nillable="true" ma:taxonomy="true" ma:internalName="i2d81646cf3b4af085db4e59f76b2271" ma:taxonomyFieldName="ZG_x0020_Thema" ma:displayName="ZG Thema" ma:readOnly="false" ma:default="1;#Algemene preventie|3e2e676b-b7dc-4894-9ba9-2f5da8e98162"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4df657-13e5-4ac6-a109-a74a11d2d2fe" elementFormDefault="qualified">
    <xsd:import namespace="http://schemas.microsoft.com/office/2006/documentManagement/types"/>
    <xsd:import namespace="http://schemas.microsoft.com/office/infopath/2007/PartnerControls"/>
    <xsd:element name="Cat_x0020_1" ma:index="4" nillable="true" ma:displayName="Cat 1" ma:internalName="Cat_x0020_1" ma:readOnly="false">
      <xsd:simpleType>
        <xsd:restriction base="dms:Text">
          <xsd:maxLength value="25"/>
        </xsd:restriction>
      </xsd:simpleType>
    </xsd:element>
    <xsd:element name="Cat_x0020_2" ma:index="5" nillable="true" ma:displayName="Cat 2" ma:internalName="Cat_x0020_2">
      <xsd:simpleType>
        <xsd:restriction base="dms:Text">
          <xsd:maxLength value="25"/>
        </xsd:restriction>
      </xsd:simpleType>
    </xsd:element>
    <xsd:element name="Cat_x0020_3" ma:index="6" nillable="true" ma:displayName="Cat 3" ma:internalName="Cat_x0020_3" ma:readOnly="false">
      <xsd:simpleType>
        <xsd:restriction base="dms:Text">
          <xsd:maxLength value="255"/>
        </xsd:restriction>
      </xsd:simpleType>
    </xsd:element>
    <xsd:element name="Jaar" ma:index="7" nillable="true" ma:displayName="Jaar" ma:default="2020" ma:internalName="Jaar">
      <xsd:simpleType>
        <xsd:restriction base="dms:Text">
          <xsd:maxLength value="4"/>
        </xsd:restriction>
      </xsd:simpleType>
    </xsd:element>
    <xsd:element name="APREV_x0020_Actief" ma:index="8" nillable="true" ma:displayName="APREV Actief" ma:default="1" ma:internalName="APREV_x0020_Actie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a27ed3-fe83-4d67-9aa9-8fb472e08e60" elementFormDefault="qualified">
    <xsd:import namespace="http://schemas.microsoft.com/office/2006/documentManagement/types"/>
    <xsd:import namespace="http://schemas.microsoft.com/office/infopath/2007/PartnerControls"/>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9ca8161-7180-459b-a0ef-1a71cf6ffea5" ContentTypeId="0x010100E5B23CBEC15EF443818A347F7744E75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at_x0020_2 xmlns="f84df657-13e5-4ac6-a109-a74a11d2d2fe" xsi:nil="true"/>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BVO Dikkedarmkanker</TermName>
          <TermId xmlns="http://schemas.microsoft.com/office/infopath/2007/PartnerControls">d06035fb-c9cd-458e-9c75-d752dd51ebc6</TermId>
        </TermInfo>
      </Terms>
    </g3014de8249d42afad66165e3d2261e7>
    <Cat_x0020_3 xmlns="f84df657-13e5-4ac6-a109-a74a11d2d2fe" xsi:nil="true"/>
    <Cat_x0020_1 xmlns="f84df657-13e5-4ac6-a109-a74a11d2d2fe" xsi:nil="true"/>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Algemene preventie</TermName>
          <TermId xmlns="http://schemas.microsoft.com/office/infopath/2007/PartnerControls">3e2e676b-b7dc-4894-9ba9-2f5da8e98162</TermId>
        </TermInfo>
      </Terms>
    </i2d81646cf3b4af085db4e59f76b2271>
    <APREV_x0020_Actief xmlns="f84df657-13e5-4ac6-a109-a74a11d2d2fe">true</APREV_x0020_Actief>
    <Jaar xmlns="f84df657-13e5-4ac6-a109-a74a11d2d2fe">2018</Jaar>
    <TaxCatchAll xmlns="9a9ec0f0-7796-43d0-ac1f-4c8c46ee0bd1">
      <Value>1</Value>
      <Value>43</Value>
    </TaxCatchAll>
  </documentManagement>
</p:properties>
</file>

<file path=customXml/itemProps1.xml><?xml version="1.0" encoding="utf-8"?>
<ds:datastoreItem xmlns:ds="http://schemas.openxmlformats.org/officeDocument/2006/customXml" ds:itemID="{41FB48C6-5CED-45FB-8CA5-5B80A14C6E80}">
  <ds:schemaRefs>
    <ds:schemaRef ds:uri="http://schemas.openxmlformats.org/officeDocument/2006/bibliography"/>
  </ds:schemaRefs>
</ds:datastoreItem>
</file>

<file path=customXml/itemProps2.xml><?xml version="1.0" encoding="utf-8"?>
<ds:datastoreItem xmlns:ds="http://schemas.openxmlformats.org/officeDocument/2006/customXml" ds:itemID="{2DE87C74-55C6-47B1-9760-86C1BA0F8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f84df657-13e5-4ac6-a109-a74a11d2d2fe"/>
    <ds:schemaRef ds:uri="95a27ed3-fe83-4d67-9aa9-8fb472e08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AD19F-21AC-4F84-B3D4-7DCA635B762B}">
  <ds:schemaRefs>
    <ds:schemaRef ds:uri="Microsoft.SharePoint.Taxonomy.ContentTypeSync"/>
  </ds:schemaRefs>
</ds:datastoreItem>
</file>

<file path=customXml/itemProps4.xml><?xml version="1.0" encoding="utf-8"?>
<ds:datastoreItem xmlns:ds="http://schemas.openxmlformats.org/officeDocument/2006/customXml" ds:itemID="{8E0496A9-56A2-430A-A5CF-172AD0E4C8FB}">
  <ds:schemaRefs>
    <ds:schemaRef ds:uri="http://schemas.microsoft.com/sharepoint/v3/contenttype/forms"/>
  </ds:schemaRefs>
</ds:datastoreItem>
</file>

<file path=customXml/itemProps5.xml><?xml version="1.0" encoding="utf-8"?>
<ds:datastoreItem xmlns:ds="http://schemas.openxmlformats.org/officeDocument/2006/customXml" ds:itemID="{B3A2036A-5287-4CB4-92DF-DCCE69289D6A}">
  <ds:schemaRefs>
    <ds:schemaRef ds:uri="http://schemas.microsoft.com/office/2006/metadata/properties"/>
    <ds:schemaRef ds:uri="http://schemas.microsoft.com/office/infopath/2007/PartnerControls"/>
    <ds:schemaRef ds:uri="f84df657-13e5-4ac6-a109-a74a11d2d2fe"/>
    <ds:schemaRef ds:uri="9a9ec0f0-7796-43d0-ac1f-4c8c46ee0b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1109</Words>
  <Characters>6103</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Universiteit Antwerpen</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Hoeck Sarah</dc:creator>
  <cp:keywords/>
  <dc:description/>
  <cp:lastModifiedBy>Anneleen Caluwaerts</cp:lastModifiedBy>
  <cp:revision>2</cp:revision>
  <cp:lastPrinted>2018-05-23T08:53:00Z</cp:lastPrinted>
  <dcterms:created xsi:type="dcterms:W3CDTF">2025-03-12T11:00:00Z</dcterms:created>
  <dcterms:modified xsi:type="dcterms:W3CDTF">2025-03-12T11:00:00Z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0x010100E5B23CBEC15EF443818A347F7744E7580015B0F32BA035BA4599DF233D02BC338805008B1B801371F6E74882DD00C8764FD664</vt:lpwstr>
  </property>
  <property fmtid="{D5CDD505-2E9C-101B-9397-08002B2CF9AE}" pid="3" name="ZG Subthema">
    <vt:lpwstr>43;#BVO Dikkedarmkanker|d06035fb-c9cd-458e-9c75-d752dd51ebc6</vt:lpwstr>
  </property>
  <property fmtid="{D5CDD505-2E9C-101B-9397-08002B2CF9AE}" pid="4" name="ZG Thema">
    <vt:lpwstr>1;#Algemene preventie|3e2e676b-b7dc-4894-9ba9-2f5da8e98162</vt:lpwstr>
  </property>
</Properties>
</file>